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9A" w:rsidRPr="00565C9A" w:rsidRDefault="00542449" w:rsidP="00F33A4A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pict>
          <v:roundrect id="_x0000_s1166" style="position:absolute;left:0;text-align:left;margin-left:-10.95pt;margin-top:-19.9pt;width:246.1pt;height:558.9pt;z-index:251658752" arcsize="10923f" strokecolor="#00b050"/>
        </w:pict>
      </w:r>
      <w:r>
        <w:rPr>
          <w:b/>
          <w:noProof/>
          <w:color w:val="00206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-.65pt;margin-top:-12.5pt;width:231.85pt;height:548.2pt;z-index:251659776" strokecolor="white">
            <v:fill opacity="0"/>
            <o:extrusion v:ext="view" backdepth="9600pt" type="perspective"/>
            <v:textbox style="mso-next-textbox:#_x0000_s1167">
              <w:txbxContent>
                <w:p w:rsidR="00EE0219" w:rsidRPr="00F063C8" w:rsidRDefault="00EE0219" w:rsidP="00F063C8">
                  <w:pPr>
                    <w:pStyle w:val="formattext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063C8">
                    <w:rPr>
                      <w:b/>
                      <w:sz w:val="22"/>
                      <w:szCs w:val="22"/>
                    </w:rPr>
                    <w:t xml:space="preserve">ПОРЯДОК ЗАКЛЮЧЕНИЯ </w:t>
                  </w:r>
                </w:p>
                <w:p w:rsidR="00B77C94" w:rsidRDefault="00EE0219" w:rsidP="00F063C8">
                  <w:pPr>
                    <w:pStyle w:val="formattext"/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063C8">
                    <w:rPr>
                      <w:b/>
                      <w:sz w:val="22"/>
                      <w:szCs w:val="22"/>
                    </w:rPr>
                    <w:t>СОЦИАЛЬНОГО КОНТРАКТА</w:t>
                  </w:r>
                </w:p>
                <w:p w:rsidR="00EE0219" w:rsidRPr="00591E56" w:rsidRDefault="00EE0219" w:rsidP="00591E56">
                  <w:pPr>
                    <w:pStyle w:val="formattext"/>
                    <w:numPr>
                      <w:ilvl w:val="0"/>
                      <w:numId w:val="10"/>
                    </w:numPr>
                    <w:spacing w:before="80" w:beforeAutospacing="0" w:after="80" w:afterAutospacing="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591E56">
                    <w:rPr>
                      <w:sz w:val="22"/>
                      <w:szCs w:val="22"/>
                    </w:rPr>
                    <w:t>Гражданин собирает пакет документов.</w:t>
                  </w:r>
                </w:p>
                <w:p w:rsidR="00EE0219" w:rsidRPr="00591E56" w:rsidRDefault="00EE0219" w:rsidP="00591E56">
                  <w:pPr>
                    <w:pStyle w:val="formattext"/>
                    <w:numPr>
                      <w:ilvl w:val="0"/>
                      <w:numId w:val="10"/>
                    </w:numPr>
                    <w:spacing w:before="80" w:beforeAutospacing="0" w:after="80" w:afterAutospacing="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591E56">
                    <w:rPr>
                      <w:sz w:val="22"/>
                      <w:szCs w:val="22"/>
                    </w:rPr>
                    <w:t>Гражданин подает заявление и документы в орган социальной защиты населения.</w:t>
                  </w:r>
                </w:p>
                <w:p w:rsidR="00EE0219" w:rsidRDefault="00EE0219" w:rsidP="00591E56">
                  <w:pPr>
                    <w:pStyle w:val="formattext"/>
                    <w:numPr>
                      <w:ilvl w:val="0"/>
                      <w:numId w:val="10"/>
                    </w:numPr>
                    <w:spacing w:before="80" w:beforeAutospacing="0" w:after="80" w:afterAutospacing="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591E56">
                    <w:rPr>
                      <w:sz w:val="22"/>
                      <w:szCs w:val="22"/>
                    </w:rPr>
                    <w:t>Орган социальной защиты населения проводит оценку материально-бытового положения семьи, готовит проект программы социальной помощи семье.</w:t>
                  </w:r>
                </w:p>
                <w:p w:rsidR="00591E56" w:rsidRPr="00591E56" w:rsidRDefault="00591E56" w:rsidP="00591E56">
                  <w:pPr>
                    <w:pStyle w:val="formattext"/>
                    <w:numPr>
                      <w:ilvl w:val="0"/>
                      <w:numId w:val="10"/>
                    </w:numPr>
                    <w:spacing w:before="80" w:beforeAutospacing="0" w:after="80" w:afterAutospacing="0"/>
                    <w:ind w:left="284" w:hanging="284"/>
                    <w:rPr>
                      <w:sz w:val="22"/>
                      <w:szCs w:val="22"/>
                    </w:rPr>
                  </w:pPr>
                  <w:r w:rsidRPr="00591E56">
                    <w:rPr>
                      <w:sz w:val="22"/>
                      <w:szCs w:val="22"/>
                    </w:rPr>
                    <w:t>Гражданин проходит обучение для развития предпринимательских компетенций (в случае прохождения тестирования с неудовлетворительным результатом)</w:t>
                  </w:r>
                </w:p>
                <w:p w:rsidR="00EE0219" w:rsidRPr="00591E56" w:rsidRDefault="00EE0219" w:rsidP="00591E56">
                  <w:pPr>
                    <w:pStyle w:val="formattext"/>
                    <w:numPr>
                      <w:ilvl w:val="0"/>
                      <w:numId w:val="10"/>
                    </w:numPr>
                    <w:spacing w:before="80" w:beforeAutospacing="0" w:after="80" w:afterAutospacing="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591E56">
                    <w:rPr>
                      <w:sz w:val="22"/>
                      <w:szCs w:val="22"/>
                    </w:rPr>
                    <w:t>Межведомственная комиссия принимает решение об оказании помощи.</w:t>
                  </w:r>
                </w:p>
                <w:p w:rsidR="00EE0219" w:rsidRPr="00591E56" w:rsidRDefault="00EE0219" w:rsidP="00591E56">
                  <w:pPr>
                    <w:pStyle w:val="formattext"/>
                    <w:numPr>
                      <w:ilvl w:val="0"/>
                      <w:numId w:val="10"/>
                    </w:numPr>
                    <w:spacing w:before="80" w:beforeAutospacing="0" w:after="80" w:afterAutospacing="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591E56">
                    <w:rPr>
                      <w:sz w:val="22"/>
                      <w:szCs w:val="22"/>
                    </w:rPr>
                    <w:t>Орган социальной защиты населения заключает с гражданином социальный контракт и назначает выплаты.</w:t>
                  </w:r>
                </w:p>
                <w:p w:rsidR="00C84BF5" w:rsidRDefault="00EE0219" w:rsidP="00591E56">
                  <w:pPr>
                    <w:pStyle w:val="formattext"/>
                    <w:numPr>
                      <w:ilvl w:val="0"/>
                      <w:numId w:val="10"/>
                    </w:numPr>
                    <w:spacing w:before="80" w:beforeAutospacing="0" w:after="80" w:afterAutospacing="0"/>
                    <w:ind w:left="284" w:hanging="284"/>
                    <w:jc w:val="both"/>
                    <w:rPr>
                      <w:sz w:val="22"/>
                      <w:szCs w:val="22"/>
                    </w:rPr>
                  </w:pPr>
                  <w:r w:rsidRPr="00591E56">
                    <w:rPr>
                      <w:sz w:val="22"/>
                      <w:szCs w:val="22"/>
                    </w:rPr>
                    <w:t>Гражданин получает выплаты, выполняет условия социального контракта</w:t>
                  </w:r>
                  <w:r w:rsidR="00C84BF5" w:rsidRPr="00591E56">
                    <w:rPr>
                      <w:sz w:val="22"/>
                      <w:szCs w:val="22"/>
                    </w:rPr>
                    <w:t>.</w:t>
                  </w:r>
                </w:p>
                <w:p w:rsidR="00591E56" w:rsidRPr="00591E56" w:rsidRDefault="00591E56" w:rsidP="00591E56">
                  <w:pPr>
                    <w:pStyle w:val="formattext"/>
                    <w:spacing w:before="0" w:beforeAutospacing="0" w:after="0" w:afterAutospacing="0"/>
                    <w:ind w:left="284"/>
                    <w:jc w:val="both"/>
                    <w:rPr>
                      <w:sz w:val="22"/>
                      <w:szCs w:val="22"/>
                    </w:rPr>
                  </w:pPr>
                </w:p>
                <w:p w:rsidR="00F063C8" w:rsidRPr="00591E56" w:rsidRDefault="00F063C8" w:rsidP="00F063C8">
                  <w:pPr>
                    <w:pStyle w:val="2"/>
                    <w:jc w:val="center"/>
                    <w:rPr>
                      <w:b/>
                      <w:noProof/>
                      <w:color w:val="000000" w:themeColor="text1"/>
                      <w:sz w:val="20"/>
                      <w:lang w:bidi="ru-RU"/>
                    </w:rPr>
                  </w:pPr>
                  <w:r w:rsidRPr="00591E56">
                    <w:rPr>
                      <w:b/>
                      <w:noProof/>
                      <w:color w:val="000000" w:themeColor="text1"/>
                      <w:sz w:val="20"/>
                      <w:lang w:bidi="ru-RU"/>
                    </w:rPr>
                    <w:t>НА КАКИЕ ЦЕЛИ ПРЕДОСТАВЛЯЕТСЯ  ПОМОЩЬ ПО СОЦИАЛЬНОМУ КОНТРАКТУ?</w:t>
                  </w:r>
                </w:p>
                <w:p w:rsidR="00F063C8" w:rsidRPr="00591E56" w:rsidRDefault="00F063C8" w:rsidP="00F063C8">
                  <w:pPr>
                    <w:rPr>
                      <w:lang w:bidi="ru-RU"/>
                    </w:rPr>
                  </w:pPr>
                </w:p>
                <w:p w:rsidR="00F063C8" w:rsidRPr="00591E56" w:rsidRDefault="00F063C8" w:rsidP="00C63DDC">
                  <w:pPr>
                    <w:jc w:val="center"/>
                    <w:rPr>
                      <w:b/>
                      <w:noProof/>
                      <w:color w:val="000000" w:themeColor="text1"/>
                      <w:u w:val="single"/>
                    </w:rPr>
                  </w:pPr>
                  <w:r w:rsidRPr="00591E56">
                    <w:rPr>
                      <w:rStyle w:val="20"/>
                      <w:b/>
                      <w:color w:val="000000" w:themeColor="text1"/>
                      <w:sz w:val="20"/>
                      <w:u w:val="single"/>
                    </w:rPr>
                    <w:t>Поиск работы</w:t>
                  </w:r>
                </w:p>
                <w:p w:rsidR="00F063C8" w:rsidRPr="00591E56" w:rsidRDefault="00010205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  <w:r>
                    <w:rPr>
                      <w:noProof/>
                      <w:color w:val="000000" w:themeColor="text1"/>
                      <w:lang w:bidi="ru-RU"/>
                    </w:rPr>
                    <w:t>По 16 237</w:t>
                  </w:r>
                  <w:r w:rsidR="00F063C8" w:rsidRPr="00591E56">
                    <w:rPr>
                      <w:noProof/>
                      <w:color w:val="000000" w:themeColor="text1"/>
                      <w:lang w:bidi="ru-RU"/>
                    </w:rPr>
                    <w:t xml:space="preserve"> руб. ежемесячно (до 4 месяцев).</w:t>
                  </w:r>
                </w:p>
                <w:p w:rsidR="00F063C8" w:rsidRPr="00591E56" w:rsidRDefault="00F063C8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  <w:r w:rsidRPr="00591E56">
                    <w:rPr>
                      <w:noProof/>
                      <w:color w:val="000000" w:themeColor="text1"/>
                      <w:lang w:bidi="ru-RU"/>
                    </w:rPr>
                    <w:t>Срок действия контракта: не более 9 месяцев.</w:t>
                  </w:r>
                </w:p>
                <w:p w:rsidR="00F063C8" w:rsidRPr="00591E56" w:rsidRDefault="00F063C8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</w:p>
                <w:p w:rsidR="00F063C8" w:rsidRPr="00591E56" w:rsidRDefault="00F063C8" w:rsidP="00C63DDC">
                  <w:pPr>
                    <w:jc w:val="center"/>
                    <w:rPr>
                      <w:b/>
                      <w:noProof/>
                      <w:color w:val="000000" w:themeColor="text1"/>
                      <w:u w:val="single"/>
                    </w:rPr>
                  </w:pPr>
                  <w:r w:rsidRPr="00591E56">
                    <w:rPr>
                      <w:rStyle w:val="20"/>
                      <w:b/>
                      <w:color w:val="000000" w:themeColor="text1"/>
                      <w:sz w:val="20"/>
                      <w:u w:val="single"/>
                    </w:rPr>
                    <w:t>Ведение индивидуальной предпринимательской деятельности</w:t>
                  </w:r>
                </w:p>
                <w:p w:rsidR="00591E56" w:rsidRDefault="00F063C8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  <w:r w:rsidRPr="00591E56">
                    <w:rPr>
                      <w:noProof/>
                      <w:color w:val="000000" w:themeColor="text1"/>
                      <w:lang w:bidi="ru-RU"/>
                    </w:rPr>
                    <w:t>До 350 000 руб. единовременно или по частям.</w:t>
                  </w:r>
                  <w:r w:rsidR="00591E56">
                    <w:rPr>
                      <w:noProof/>
                      <w:color w:val="000000" w:themeColor="text1"/>
                      <w:lang w:bidi="ru-RU"/>
                    </w:rPr>
                    <w:t xml:space="preserve"> </w:t>
                  </w:r>
                </w:p>
                <w:p w:rsidR="00F063C8" w:rsidRPr="00591E56" w:rsidRDefault="00F063C8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  <w:r w:rsidRPr="00591E56">
                    <w:rPr>
                      <w:noProof/>
                      <w:color w:val="000000" w:themeColor="text1"/>
                      <w:lang w:bidi="ru-RU"/>
                    </w:rPr>
                    <w:t>Срок действия контракта: до 12 месяцев.</w:t>
                  </w:r>
                </w:p>
                <w:p w:rsidR="00F063C8" w:rsidRPr="00591E56" w:rsidRDefault="00F063C8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</w:p>
                <w:p w:rsidR="00F063C8" w:rsidRPr="00591E56" w:rsidRDefault="00F063C8" w:rsidP="00C63DDC">
                  <w:pPr>
                    <w:jc w:val="center"/>
                    <w:rPr>
                      <w:rStyle w:val="20"/>
                      <w:b/>
                      <w:color w:val="000000" w:themeColor="text1"/>
                      <w:sz w:val="20"/>
                      <w:u w:val="single"/>
                    </w:rPr>
                  </w:pPr>
                  <w:r w:rsidRPr="00591E56">
                    <w:rPr>
                      <w:rStyle w:val="20"/>
                      <w:b/>
                      <w:color w:val="000000" w:themeColor="text1"/>
                      <w:sz w:val="20"/>
                      <w:u w:val="single"/>
                    </w:rPr>
                    <w:t>Ведение личного подсобного хозяйства</w:t>
                  </w:r>
                </w:p>
                <w:p w:rsidR="00591E56" w:rsidRDefault="00F063C8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  <w:r w:rsidRPr="00591E56">
                    <w:rPr>
                      <w:noProof/>
                      <w:color w:val="000000" w:themeColor="text1"/>
                      <w:lang w:bidi="ru-RU"/>
                    </w:rPr>
                    <w:t xml:space="preserve">До 200 000 руб. единовременно или по </w:t>
                  </w:r>
                  <w:r w:rsidR="00591E56">
                    <w:rPr>
                      <w:noProof/>
                      <w:color w:val="000000" w:themeColor="text1"/>
                      <w:lang w:bidi="ru-RU"/>
                    </w:rPr>
                    <w:t xml:space="preserve"> частям.</w:t>
                  </w:r>
                </w:p>
                <w:p w:rsidR="00F063C8" w:rsidRPr="00591E56" w:rsidRDefault="00F063C8" w:rsidP="00F063C8">
                  <w:pPr>
                    <w:rPr>
                      <w:rStyle w:val="20"/>
                      <w:noProof/>
                      <w:color w:val="000000" w:themeColor="text1"/>
                      <w:sz w:val="20"/>
                      <w:lang w:bidi="ru-RU"/>
                    </w:rPr>
                  </w:pPr>
                  <w:r w:rsidRPr="00591E56">
                    <w:rPr>
                      <w:noProof/>
                      <w:color w:val="000000" w:themeColor="text1"/>
                      <w:lang w:bidi="ru-RU"/>
                    </w:rPr>
                    <w:t>Срок действия контракта: до 12 месяцев.</w:t>
                  </w:r>
                </w:p>
                <w:p w:rsidR="00F063C8" w:rsidRPr="00591E56" w:rsidRDefault="00F063C8" w:rsidP="00F063C8">
                  <w:pPr>
                    <w:rPr>
                      <w:rStyle w:val="20"/>
                      <w:color w:val="000000" w:themeColor="text1"/>
                      <w:sz w:val="20"/>
                    </w:rPr>
                  </w:pPr>
                </w:p>
                <w:p w:rsidR="00F063C8" w:rsidRPr="00591E56" w:rsidRDefault="00F063C8" w:rsidP="00C63DDC">
                  <w:pPr>
                    <w:jc w:val="center"/>
                    <w:rPr>
                      <w:rStyle w:val="20"/>
                      <w:b/>
                      <w:color w:val="000000" w:themeColor="text1"/>
                      <w:sz w:val="20"/>
                      <w:u w:val="single"/>
                    </w:rPr>
                  </w:pPr>
                  <w:r w:rsidRPr="00591E56">
                    <w:rPr>
                      <w:rStyle w:val="20"/>
                      <w:b/>
                      <w:color w:val="000000" w:themeColor="text1"/>
                      <w:sz w:val="20"/>
                      <w:u w:val="single"/>
                    </w:rPr>
                    <w:t>Помощь в трудной жизненной ситуации</w:t>
                  </w:r>
                </w:p>
                <w:p w:rsidR="00C63DDC" w:rsidRPr="00591E56" w:rsidRDefault="00FA0856" w:rsidP="00C63DDC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  <w:r>
                    <w:rPr>
                      <w:rStyle w:val="20"/>
                      <w:color w:val="000000" w:themeColor="text1"/>
                      <w:sz w:val="20"/>
                    </w:rPr>
                    <w:t>16 237</w:t>
                  </w:r>
                  <w:r w:rsidR="00F063C8" w:rsidRPr="00591E56">
                    <w:rPr>
                      <w:rStyle w:val="20"/>
                      <w:color w:val="000000" w:themeColor="text1"/>
                      <w:sz w:val="20"/>
                    </w:rPr>
                    <w:t xml:space="preserve"> руб.</w:t>
                  </w:r>
                  <w:r w:rsidR="00C26D80">
                    <w:rPr>
                      <w:noProof/>
                      <w:color w:val="000000" w:themeColor="text1"/>
                      <w:lang w:bidi="ru-RU"/>
                    </w:rPr>
                    <w:t xml:space="preserve"> ежемесячно</w:t>
                  </w:r>
                  <w:r w:rsidR="00CF7370">
                    <w:rPr>
                      <w:noProof/>
                      <w:color w:val="000000" w:themeColor="text1"/>
                      <w:lang w:bidi="ru-RU"/>
                    </w:rPr>
                    <w:t>.</w:t>
                  </w:r>
                </w:p>
                <w:p w:rsidR="00F063C8" w:rsidRPr="00591E56" w:rsidRDefault="00F063C8" w:rsidP="00F063C8">
                  <w:pPr>
                    <w:rPr>
                      <w:noProof/>
                      <w:color w:val="000000" w:themeColor="text1"/>
                      <w:lang w:bidi="ru-RU"/>
                    </w:rPr>
                  </w:pPr>
                  <w:r w:rsidRPr="00EB64EF">
                    <w:rPr>
                      <w:rStyle w:val="2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91E56">
                    <w:rPr>
                      <w:noProof/>
                      <w:color w:val="000000" w:themeColor="text1"/>
                      <w:lang w:bidi="ru-RU"/>
                    </w:rPr>
                    <w:t>Срок действия контракта: от 3 до 6 месяцев.</w:t>
                  </w:r>
                </w:p>
                <w:p w:rsidR="00F063C8" w:rsidRPr="00EB64EF" w:rsidRDefault="00F063C8" w:rsidP="00F063C8">
                  <w:pPr>
                    <w:rPr>
                      <w:color w:val="000000" w:themeColor="text1"/>
                      <w:sz w:val="22"/>
                      <w:szCs w:val="22"/>
                      <w:lang w:bidi="ru-RU"/>
                    </w:rPr>
                  </w:pPr>
                </w:p>
                <w:p w:rsidR="00E93CF0" w:rsidRDefault="00E93CF0" w:rsidP="00B77C94"/>
              </w:txbxContent>
            </v:textbox>
          </v:shape>
        </w:pict>
      </w:r>
      <w:r w:rsidR="001B6C5A" w:rsidRPr="00565C9A">
        <w:rPr>
          <w:b/>
          <w:color w:val="002060"/>
          <w:sz w:val="24"/>
          <w:szCs w:val="24"/>
        </w:rPr>
        <w:t xml:space="preserve">Памятка </w:t>
      </w:r>
      <w:r w:rsidR="004E1560" w:rsidRPr="00565C9A">
        <w:rPr>
          <w:b/>
          <w:color w:val="002060"/>
          <w:sz w:val="24"/>
          <w:szCs w:val="24"/>
        </w:rPr>
        <w:t>получателю</w:t>
      </w:r>
      <w:r w:rsidR="0036329A" w:rsidRPr="00565C9A">
        <w:rPr>
          <w:b/>
          <w:color w:val="002060"/>
          <w:sz w:val="24"/>
          <w:szCs w:val="24"/>
        </w:rPr>
        <w:t xml:space="preserve"> </w:t>
      </w:r>
    </w:p>
    <w:p w:rsidR="00E261D4" w:rsidRPr="00565C9A" w:rsidRDefault="0036329A" w:rsidP="00F33A4A">
      <w:pPr>
        <w:jc w:val="center"/>
        <w:rPr>
          <w:b/>
          <w:color w:val="002060"/>
          <w:sz w:val="24"/>
          <w:szCs w:val="24"/>
        </w:rPr>
      </w:pPr>
      <w:r w:rsidRPr="00565C9A">
        <w:rPr>
          <w:b/>
          <w:color w:val="002060"/>
          <w:sz w:val="24"/>
          <w:szCs w:val="24"/>
        </w:rPr>
        <w:t xml:space="preserve">единовременного пособия и пособия на основе социального контракта </w:t>
      </w:r>
    </w:p>
    <w:p w:rsidR="004E1560" w:rsidRPr="00565C9A" w:rsidRDefault="0036329A" w:rsidP="00E261D4">
      <w:pPr>
        <w:jc w:val="center"/>
        <w:rPr>
          <w:b/>
          <w:color w:val="002060"/>
          <w:sz w:val="24"/>
          <w:szCs w:val="24"/>
        </w:rPr>
      </w:pPr>
      <w:r w:rsidRPr="00565C9A">
        <w:rPr>
          <w:b/>
          <w:color w:val="002060"/>
          <w:sz w:val="24"/>
          <w:szCs w:val="24"/>
        </w:rPr>
        <w:t>малоимущим гражданам и гражданам, оказавшимся в трудной жизненной ситуации</w:t>
      </w:r>
    </w:p>
    <w:p w:rsidR="00F33A4A" w:rsidRPr="00E261D4" w:rsidRDefault="00F33A4A" w:rsidP="00F33A4A">
      <w:pPr>
        <w:ind w:firstLine="567"/>
        <w:jc w:val="center"/>
        <w:rPr>
          <w:sz w:val="24"/>
          <w:szCs w:val="24"/>
        </w:rPr>
      </w:pPr>
    </w:p>
    <w:p w:rsidR="00FF5D99" w:rsidRPr="00EC71D5" w:rsidRDefault="00FF5D99" w:rsidP="00FF5D99">
      <w:pPr>
        <w:ind w:firstLine="567"/>
        <w:jc w:val="both"/>
        <w:rPr>
          <w:color w:val="FFFFFF"/>
          <w:sz w:val="22"/>
          <w:szCs w:val="22"/>
        </w:rPr>
      </w:pPr>
      <w:r w:rsidRPr="004C0F07">
        <w:rPr>
          <w:sz w:val="22"/>
          <w:szCs w:val="22"/>
        </w:rPr>
        <w:t>В соответствии со ст. 7 Федерального зако</w:t>
      </w:r>
      <w:r w:rsidRPr="00EC71D5">
        <w:rPr>
          <w:color w:val="FFFFFF"/>
          <w:sz w:val="22"/>
          <w:szCs w:val="22"/>
        </w:rPr>
        <w:t xml:space="preserve">на от 17.07.1999 № 178 «О государственной социальной помощи» </w:t>
      </w:r>
      <w:r w:rsidRPr="00EC71D5">
        <w:rPr>
          <w:b/>
          <w:color w:val="FFFFFF"/>
          <w:sz w:val="22"/>
          <w:szCs w:val="22"/>
        </w:rPr>
        <w:t>малоимущей признается семья, среднедушевой доход которой является меньше величины прожиточного минимума, устано</w:t>
      </w:r>
      <w:r w:rsidR="00A21219" w:rsidRPr="00EC71D5">
        <w:rPr>
          <w:b/>
          <w:color w:val="FFFFFF"/>
          <w:sz w:val="22"/>
          <w:szCs w:val="22"/>
        </w:rPr>
        <w:t>вленного в Белгородской области</w:t>
      </w:r>
      <w:r w:rsidR="00E261D4" w:rsidRPr="00EC71D5">
        <w:rPr>
          <w:b/>
          <w:color w:val="FFFFFF"/>
          <w:sz w:val="22"/>
          <w:szCs w:val="22"/>
        </w:rPr>
        <w:t xml:space="preserve"> </w:t>
      </w:r>
      <w:r w:rsidRPr="00EC71D5">
        <w:rPr>
          <w:b/>
          <w:color w:val="FFFFFF"/>
          <w:sz w:val="22"/>
          <w:szCs w:val="22"/>
        </w:rPr>
        <w:t>для соответствующих социально-демографических групп населения</w:t>
      </w:r>
      <w:r w:rsidRPr="00EC71D5">
        <w:rPr>
          <w:color w:val="FFFFFF"/>
          <w:sz w:val="22"/>
          <w:szCs w:val="22"/>
        </w:rPr>
        <w:t>, на день подачи заявления.</w:t>
      </w:r>
    </w:p>
    <w:p w:rsidR="0036329A" w:rsidRPr="00EC71D5" w:rsidRDefault="0036329A" w:rsidP="0036329A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2"/>
          <w:szCs w:val="22"/>
        </w:rPr>
      </w:pPr>
      <w:r w:rsidRPr="00EC71D5">
        <w:rPr>
          <w:rFonts w:ascii="Times New Roman" w:hAnsi="Times New Roman" w:cs="Times New Roman"/>
          <w:b/>
          <w:color w:val="FFFFFF"/>
          <w:sz w:val="22"/>
          <w:szCs w:val="22"/>
        </w:rPr>
        <w:t>Правом на получение пособия на основе социального контракта обладают</w:t>
      </w:r>
      <w:r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 малоимущие семьи, а также малоимущие одиноко проживающие граждане</w:t>
      </w:r>
      <w:r w:rsidR="00351E38"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 (</w:t>
      </w:r>
      <w:r w:rsidR="00351E38" w:rsidRPr="00EC71D5">
        <w:rPr>
          <w:rFonts w:ascii="Times New Roman" w:hAnsi="Times New Roman" w:cs="Times New Roman"/>
          <w:b/>
          <w:color w:val="FFFFFF"/>
          <w:sz w:val="22"/>
          <w:szCs w:val="22"/>
        </w:rPr>
        <w:t>имеющие в составе семьи трудоспособных неработающих граждан</w:t>
      </w:r>
      <w:r w:rsidR="00351E38" w:rsidRPr="00EC71D5">
        <w:rPr>
          <w:rFonts w:ascii="Times New Roman" w:hAnsi="Times New Roman" w:cs="Times New Roman"/>
          <w:color w:val="FFFFFF"/>
          <w:sz w:val="22"/>
          <w:szCs w:val="22"/>
        </w:rPr>
        <w:t>)</w:t>
      </w:r>
      <w:r w:rsidRPr="00EC71D5">
        <w:rPr>
          <w:rFonts w:ascii="Times New Roman" w:hAnsi="Times New Roman" w:cs="Times New Roman"/>
          <w:color w:val="FFFFFF"/>
          <w:sz w:val="22"/>
          <w:szCs w:val="22"/>
        </w:rPr>
        <w:t>.</w:t>
      </w:r>
    </w:p>
    <w:p w:rsidR="0036329A" w:rsidRPr="00EC71D5" w:rsidRDefault="0036329A" w:rsidP="0036329A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2"/>
          <w:szCs w:val="22"/>
        </w:rPr>
      </w:pPr>
      <w:r w:rsidRPr="00EC71D5">
        <w:rPr>
          <w:rFonts w:ascii="Times New Roman" w:hAnsi="Times New Roman" w:cs="Times New Roman"/>
          <w:b/>
          <w:color w:val="FFFFFF"/>
          <w:sz w:val="22"/>
          <w:szCs w:val="22"/>
        </w:rPr>
        <w:t>Социальным контрактом является</w:t>
      </w:r>
      <w:r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 соглашение между малоимущим одиноко проживающим гражданином (гражданином, действующим от имени своей малоимущей семьи) и органом, уполномоченным на организацию предоставления пособия, в соответствии </w:t>
      </w:r>
      <w:r w:rsidR="00855EBF"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                 </w:t>
      </w:r>
      <w:r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с которым орган, уполномоченный </w:t>
      </w:r>
      <w:r w:rsidR="00EC5E87"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                         </w:t>
      </w:r>
      <w:r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на организацию предоставления пособия, обязуется оказать государственную социальную помощь, </w:t>
      </w:r>
      <w:r w:rsidR="00855EBF" w:rsidRPr="00EC71D5">
        <w:rPr>
          <w:rFonts w:ascii="Times New Roman" w:hAnsi="Times New Roman" w:cs="Times New Roman"/>
          <w:color w:val="FFFFFF"/>
          <w:sz w:val="22"/>
          <w:szCs w:val="22"/>
        </w:rPr>
        <w:t xml:space="preserve">           </w:t>
      </w:r>
      <w:r w:rsidRPr="00EC71D5">
        <w:rPr>
          <w:rFonts w:ascii="Times New Roman" w:hAnsi="Times New Roman" w:cs="Times New Roman"/>
          <w:b/>
          <w:color w:val="FFFFFF"/>
          <w:sz w:val="22"/>
          <w:szCs w:val="22"/>
        </w:rPr>
        <w:t>а гражданин - реализовать мероприятия, предусмотренные программой социальной адаптации</w:t>
      </w:r>
      <w:r w:rsidRPr="00EC71D5">
        <w:rPr>
          <w:rFonts w:ascii="Times New Roman" w:hAnsi="Times New Roman" w:cs="Times New Roman"/>
          <w:color w:val="FFFFFF"/>
          <w:sz w:val="22"/>
          <w:szCs w:val="22"/>
        </w:rPr>
        <w:t>.</w:t>
      </w:r>
    </w:p>
    <w:p w:rsidR="00C75D86" w:rsidRPr="004C0F07" w:rsidRDefault="00C75D86" w:rsidP="00C75D86">
      <w:pPr>
        <w:ind w:firstLine="720"/>
        <w:jc w:val="both"/>
        <w:rPr>
          <w:sz w:val="22"/>
          <w:szCs w:val="22"/>
        </w:rPr>
      </w:pPr>
      <w:r w:rsidRPr="00EC71D5">
        <w:rPr>
          <w:color w:val="FFFFFF"/>
          <w:sz w:val="22"/>
          <w:szCs w:val="22"/>
        </w:rPr>
        <w:t xml:space="preserve">Пособие на условиях социального контракта назначается на период от трех месяцев до одного года исходя из содержания программы социальной адаптации и выплачивается единовременно или частями в течение срока </w:t>
      </w:r>
      <w:r w:rsidRPr="004C0F07">
        <w:rPr>
          <w:sz w:val="22"/>
          <w:szCs w:val="22"/>
        </w:rPr>
        <w:t>действия социального контракта.</w:t>
      </w:r>
    </w:p>
    <w:p w:rsidR="00A21219" w:rsidRPr="004C0F07" w:rsidRDefault="00A21219" w:rsidP="007A0790">
      <w:pPr>
        <w:pStyle w:val="ConsPlusNormal"/>
        <w:tabs>
          <w:tab w:val="left" w:pos="993"/>
          <w:tab w:val="left" w:pos="1276"/>
          <w:tab w:val="left" w:pos="3544"/>
          <w:tab w:val="left" w:pos="3969"/>
        </w:tabs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55EBF" w:rsidRPr="00565C9A" w:rsidRDefault="00542449" w:rsidP="00855EBF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b/>
          <w:noProof/>
          <w:color w:val="002060"/>
          <w:sz w:val="22"/>
          <w:szCs w:val="22"/>
        </w:rPr>
        <w:pict>
          <v:roundrect id="_x0000_s1162" style="position:absolute;left:0;text-align:left;margin-left:264.85pt;margin-top:-32.25pt;width:258.2pt;height:571.9pt;z-index:251655680" arcsize="10923f" strokecolor="#00b050">
            <v:textbox style="mso-next-textbox:#_x0000_s1162">
              <w:txbxContent>
                <w:p w:rsidR="00F708E4" w:rsidRDefault="00F708E4" w:rsidP="007E62B6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:rsidR="00F708E4" w:rsidRDefault="00F708E4" w:rsidP="007E62B6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1310324" cy="1045029"/>
                        <wp:effectExtent l="19050" t="0" r="4126" b="0"/>
                        <wp:docPr id="7" name="Рисунок 2" descr="C:\Users\EDK2\Desktop\document-page-logo-concept-vector-140515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DK2\Desktop\document-page-logo-concept-vector-140515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b="181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145" cy="10456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1921" w:rsidRPr="007023AA" w:rsidRDefault="004C7A5F" w:rsidP="007E62B6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023AA">
                    <w:rPr>
                      <w:b/>
                      <w:color w:val="000000"/>
                      <w:sz w:val="28"/>
                      <w:szCs w:val="28"/>
                    </w:rPr>
                    <w:t>Перечень документов:</w:t>
                  </w:r>
                  <w:r w:rsidR="00FB1921" w:rsidRPr="007023AA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Паспорта всех членов семьи;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Свидетельства о рождении ребенка (детей);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Справки о заработной плате по форме </w:t>
                  </w:r>
                  <w:r w:rsidR="007023AA"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</w:t>
                  </w: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2-НДФЛ, иные доходы, полученные от реализации продукции ЛПХ, сдачи жилья в наем, земельный пай, дохода с места службы</w:t>
                  </w:r>
                  <w:r w:rsidR="00BA5C17">
                    <w:rPr>
                      <w:rFonts w:ascii="Times New Roman" w:hAnsi="Times New Roman"/>
                      <w:sz w:val="24"/>
                      <w:szCs w:val="24"/>
                    </w:rPr>
                    <w:t xml:space="preserve"> (контрактная служба)</w:t>
                  </w: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всех членов семьи </w:t>
                  </w:r>
                  <w:r w:rsidRPr="007023A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 3 последних календарных месяца, предшествующих одному календарному месяцу перед месяцем подачи заявления;</w:t>
                  </w:r>
                </w:p>
                <w:p w:rsidR="004011E8" w:rsidRPr="007023AA" w:rsidRDefault="007023AA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Трудовая</w:t>
                  </w:r>
                  <w:r w:rsidR="004011E8"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книжк</w:t>
                  </w: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4011E8"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 (для неработающего трудоспособного заявителя и (или) неработающих трудоспособных членов семьи);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индивидуальных предпринимателей – декларация за последний отчетный период (ежеквартальная/ежегодная); 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Справка об инвалидности (при наличии);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ИНН на  всех  трудоспособных членов семьи;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СНИЛС на всех членов семьи;</w:t>
                  </w:r>
                </w:p>
                <w:p w:rsidR="004011E8" w:rsidRPr="007023AA" w:rsidRDefault="004011E8" w:rsidP="00F708E4">
                  <w:pPr>
                    <w:pStyle w:val="af"/>
                    <w:numPr>
                      <w:ilvl w:val="0"/>
                      <w:numId w:val="13"/>
                    </w:numPr>
                    <w:spacing w:before="120" w:after="120" w:line="276" w:lineRule="auto"/>
                    <w:ind w:left="142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Свидетельства о заключении брака </w:t>
                  </w:r>
                  <w:r w:rsidR="008427CF" w:rsidRPr="0070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Pr="007023AA">
                    <w:rPr>
                      <w:rFonts w:ascii="Times New Roman" w:hAnsi="Times New Roman"/>
                      <w:sz w:val="24"/>
                      <w:szCs w:val="24"/>
                    </w:rPr>
                    <w:t>(о расторжении брака), свидетельство о смерти (при наличии);</w:t>
                  </w:r>
                </w:p>
                <w:p w:rsidR="00F708E4" w:rsidRPr="00F708E4" w:rsidRDefault="00F708E4" w:rsidP="00F708E4">
                  <w:pPr>
                    <w:pStyle w:val="af"/>
                    <w:spacing w:before="120" w:after="120" w:line="276" w:lineRule="auto"/>
                    <w:ind w:left="142"/>
                    <w:jc w:val="both"/>
                  </w:pPr>
                </w:p>
                <w:p w:rsidR="00F708E4" w:rsidRPr="00657C5C" w:rsidRDefault="00F708E4" w:rsidP="00F708E4">
                  <w:pPr>
                    <w:pStyle w:val="af"/>
                    <w:spacing w:before="120" w:after="120" w:line="276" w:lineRule="auto"/>
                    <w:ind w:left="142"/>
                    <w:jc w:val="both"/>
                  </w:pPr>
                </w:p>
                <w:p w:rsidR="004011E8" w:rsidRPr="00661BDA" w:rsidRDefault="004011E8" w:rsidP="004011E8">
                  <w:pPr>
                    <w:spacing w:before="120" w:after="120"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2060"/>
          <w:sz w:val="22"/>
          <w:szCs w:val="22"/>
        </w:rPr>
        <w:pict>
          <v:roundrect id="_x0000_s1165" style="position:absolute;left:0;text-align:left;margin-left:-7.1pt;margin-top:-23.85pt;width:246.05pt;height:559.55pt;z-index:251657728" arcsize="10923f" strokecolor="#00b050"/>
        </w:pict>
      </w:r>
      <w:r>
        <w:rPr>
          <w:rFonts w:ascii="Times New Roman" w:hAnsi="Times New Roman" w:cs="Times New Roman"/>
          <w:b/>
          <w:noProof/>
          <w:color w:val="002060"/>
          <w:sz w:val="22"/>
          <w:szCs w:val="22"/>
        </w:rPr>
        <w:pict>
          <v:shape id="_x0000_s1168" type="#_x0000_t202" style="position:absolute;left:0;text-align:left;margin-left:5.1pt;margin-top:-19.9pt;width:227.1pt;height:555.6pt;z-index:251660800" strokecolor="white">
            <v:fill opacity="0"/>
            <v:textbox style="mso-next-textbox:#_x0000_s1168">
              <w:txbxContent>
                <w:p w:rsidR="00C84BF5" w:rsidRPr="00C84BF5" w:rsidRDefault="00C84BF5" w:rsidP="00F063C8">
                  <w:pPr>
                    <w:pStyle w:val="2"/>
                    <w:jc w:val="center"/>
                    <w:rPr>
                      <w:b/>
                      <w:noProof/>
                      <w:color w:val="000000" w:themeColor="text1"/>
                      <w:sz w:val="22"/>
                      <w:szCs w:val="22"/>
                      <w:lang w:bidi="ru-RU"/>
                    </w:rPr>
                  </w:pPr>
                  <w:r w:rsidRPr="00C84BF5">
                    <w:rPr>
                      <w:b/>
                      <w:noProof/>
                      <w:color w:val="000000" w:themeColor="text1"/>
                      <w:sz w:val="22"/>
                      <w:szCs w:val="22"/>
                      <w:lang w:bidi="ru-RU"/>
                    </w:rPr>
                    <w:t>Что такое социальный контракт?</w:t>
                  </w:r>
                </w:p>
                <w:p w:rsidR="00C84BF5" w:rsidRDefault="00C84BF5" w:rsidP="00C84BF5">
                  <w:pPr>
                    <w:ind w:firstLine="284"/>
                    <w:jc w:val="both"/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>Социальный контракт – это программа социальной поддержки для семей и одинокопроживающих граждан, которая включает в себя план мероприятий, направленных на выход из трудной жизненной ситуации и преодоление бедности.</w:t>
                  </w:r>
                </w:p>
                <w:p w:rsidR="00C84BF5" w:rsidRDefault="00C84BF5" w:rsidP="00C84BF5">
                  <w:pPr>
                    <w:ind w:firstLine="284"/>
                    <w:jc w:val="both"/>
                    <w:rPr>
                      <w:lang w:bidi="ru-RU"/>
                    </w:rPr>
                  </w:pPr>
                </w:p>
                <w:p w:rsidR="00C84BF5" w:rsidRPr="00C84BF5" w:rsidRDefault="00C84BF5" w:rsidP="00C84BF5">
                  <w:pPr>
                    <w:jc w:val="center"/>
                    <w:rPr>
                      <w:b/>
                      <w:sz w:val="22"/>
                      <w:szCs w:val="22"/>
                      <w:lang w:bidi="ru-RU"/>
                    </w:rPr>
                  </w:pPr>
                  <w:r w:rsidRPr="00C84BF5">
                    <w:rPr>
                      <w:b/>
                      <w:sz w:val="22"/>
                      <w:szCs w:val="22"/>
                      <w:lang w:bidi="ru-RU"/>
                    </w:rPr>
                    <w:t>Кто может заключить социальный контракт?</w:t>
                  </w:r>
                </w:p>
                <w:p w:rsidR="00C84BF5" w:rsidRPr="00C84BF5" w:rsidRDefault="00C84BF5" w:rsidP="00C84BF5">
                  <w:pPr>
                    <w:ind w:firstLine="284"/>
                    <w:jc w:val="both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Семьи и граждане, среднедушевой доход которых находится ниже величины прожи</w:t>
                  </w:r>
                  <w:r>
                    <w:rPr>
                      <w:lang w:bidi="ru-RU"/>
                    </w:rPr>
                    <w:t>т</w:t>
                  </w:r>
                  <w:r w:rsidRPr="00C84BF5">
                    <w:rPr>
                      <w:lang w:bidi="ru-RU"/>
                    </w:rPr>
                    <w:t>очного минимума в Белгородской области.</w:t>
                  </w:r>
                </w:p>
                <w:p w:rsidR="00F063C8" w:rsidRPr="00C84BF5" w:rsidRDefault="00EE0219" w:rsidP="00F063C8">
                  <w:pPr>
                    <w:pStyle w:val="2"/>
                    <w:jc w:val="center"/>
                    <w:rPr>
                      <w:b/>
                      <w:noProof/>
                      <w:color w:val="000000" w:themeColor="text1"/>
                      <w:sz w:val="20"/>
                      <w:lang w:bidi="ru-RU"/>
                    </w:rPr>
                  </w:pPr>
                  <w:r w:rsidRPr="00C84BF5">
                    <w:rPr>
                      <w:b/>
                      <w:noProof/>
                      <w:color w:val="000000" w:themeColor="text1"/>
                      <w:sz w:val="20"/>
                      <w:lang w:bidi="ru-RU"/>
                    </w:rPr>
                    <w:t xml:space="preserve">ПРАВО </w:t>
                  </w:r>
                </w:p>
                <w:p w:rsidR="00EE0219" w:rsidRPr="00C84BF5" w:rsidRDefault="00EE0219" w:rsidP="00F063C8">
                  <w:pPr>
                    <w:pStyle w:val="2"/>
                    <w:jc w:val="center"/>
                    <w:rPr>
                      <w:b/>
                      <w:noProof/>
                      <w:color w:val="000000" w:themeColor="text1"/>
                      <w:sz w:val="20"/>
                      <w:lang w:bidi="ru-RU"/>
                    </w:rPr>
                  </w:pPr>
                  <w:r w:rsidRPr="00C84BF5">
                    <w:rPr>
                      <w:b/>
                      <w:noProof/>
                      <w:color w:val="000000" w:themeColor="text1"/>
                      <w:sz w:val="20"/>
                      <w:lang w:bidi="ru-RU"/>
                    </w:rPr>
                    <w:t>НА  СОЦИАЛЬНЫЙ КОНТРАКТ</w:t>
                  </w:r>
                </w:p>
                <w:p w:rsidR="00EE0219" w:rsidRPr="00C84BF5" w:rsidRDefault="00EE0219" w:rsidP="00F063C8">
                  <w:pPr>
                    <w:pStyle w:val="af"/>
                    <w:ind w:left="0"/>
                    <w:rPr>
                      <w:sz w:val="20"/>
                      <w:lang w:bidi="ru-RU"/>
                    </w:rPr>
                  </w:pPr>
                </w:p>
                <w:p w:rsidR="00EE0219" w:rsidRPr="00C84BF5" w:rsidRDefault="00EE0219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C84BF5">
                    <w:rPr>
                      <w:rFonts w:ascii="Times New Roman" w:hAnsi="Times New Roman"/>
                      <w:sz w:val="20"/>
                      <w:lang w:bidi="ru-RU"/>
                    </w:rPr>
                    <w:t>Для расчета величины</w:t>
                  </w:r>
                </w:p>
                <w:p w:rsidR="00EE0219" w:rsidRPr="00C84BF5" w:rsidRDefault="00F063C8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C84BF5">
                    <w:rPr>
                      <w:rFonts w:ascii="Times New Roman" w:hAnsi="Times New Roman"/>
                      <w:sz w:val="20"/>
                      <w:lang w:bidi="ru-RU"/>
                    </w:rPr>
                    <w:t>п</w:t>
                  </w:r>
                  <w:r w:rsidR="00EE0219" w:rsidRPr="00C84BF5">
                    <w:rPr>
                      <w:rFonts w:ascii="Times New Roman" w:hAnsi="Times New Roman"/>
                      <w:sz w:val="20"/>
                      <w:lang w:bidi="ru-RU"/>
                    </w:rPr>
                    <w:t>рожиточного</w:t>
                  </w:r>
                  <w:r w:rsidRPr="00C84BF5">
                    <w:rPr>
                      <w:rFonts w:ascii="Times New Roman" w:hAnsi="Times New Roman"/>
                      <w:sz w:val="20"/>
                      <w:lang w:bidi="ru-RU"/>
                    </w:rPr>
                    <w:t xml:space="preserve"> </w:t>
                  </w:r>
                  <w:r w:rsidR="00EE0219" w:rsidRPr="00C84BF5">
                    <w:rPr>
                      <w:rFonts w:ascii="Times New Roman" w:hAnsi="Times New Roman"/>
                      <w:sz w:val="20"/>
                      <w:lang w:bidi="ru-RU"/>
                    </w:rPr>
                    <w:t>минимума малоимущей семьи</w:t>
                  </w:r>
                </w:p>
                <w:p w:rsidR="00F063C8" w:rsidRPr="00C84BF5" w:rsidRDefault="00EE0219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C84BF5">
                    <w:rPr>
                      <w:rFonts w:ascii="Times New Roman" w:hAnsi="Times New Roman"/>
                      <w:sz w:val="20"/>
                      <w:lang w:bidi="ru-RU"/>
                    </w:rPr>
                    <w:t>(малоимущего</w:t>
                  </w:r>
                  <w:r w:rsidR="00F063C8" w:rsidRPr="00C84BF5">
                    <w:rPr>
                      <w:rFonts w:ascii="Times New Roman" w:hAnsi="Times New Roman"/>
                      <w:sz w:val="20"/>
                      <w:lang w:bidi="ru-RU"/>
                    </w:rPr>
                    <w:t xml:space="preserve"> </w:t>
                  </w:r>
                  <w:r w:rsidRPr="00C84BF5">
                    <w:rPr>
                      <w:rFonts w:ascii="Times New Roman" w:hAnsi="Times New Roman"/>
                      <w:sz w:val="20"/>
                      <w:lang w:bidi="ru-RU"/>
                    </w:rPr>
                    <w:t>гражданина) используется</w:t>
                  </w:r>
                  <w:r w:rsidR="00F063C8" w:rsidRPr="00C84BF5">
                    <w:rPr>
                      <w:rFonts w:ascii="Times New Roman" w:hAnsi="Times New Roman"/>
                      <w:sz w:val="20"/>
                      <w:lang w:bidi="ru-RU"/>
                    </w:rPr>
                    <w:t xml:space="preserve"> </w:t>
                  </w:r>
                </w:p>
                <w:p w:rsidR="00EE0219" w:rsidRPr="00C84BF5" w:rsidRDefault="00EE0219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b/>
                      <w:sz w:val="20"/>
                      <w:lang w:bidi="ru-RU"/>
                    </w:rPr>
                  </w:pPr>
                  <w:r w:rsidRPr="00C84BF5">
                    <w:rPr>
                      <w:rFonts w:ascii="Times New Roman" w:hAnsi="Times New Roman"/>
                      <w:b/>
                      <w:sz w:val="20"/>
                      <w:lang w:bidi="ru-RU"/>
                    </w:rPr>
                    <w:t>величина прожиточного</w:t>
                  </w:r>
                </w:p>
                <w:p w:rsidR="00C84BF5" w:rsidRDefault="00EE0219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C84BF5">
                    <w:rPr>
                      <w:rFonts w:ascii="Times New Roman" w:hAnsi="Times New Roman"/>
                      <w:b/>
                      <w:sz w:val="20"/>
                      <w:lang w:bidi="ru-RU"/>
                    </w:rPr>
                    <w:t>минимума на душу населения</w:t>
                  </w:r>
                  <w:r w:rsidRPr="00C84BF5">
                    <w:rPr>
                      <w:rFonts w:ascii="Times New Roman" w:hAnsi="Times New Roman"/>
                      <w:sz w:val="20"/>
                      <w:lang w:bidi="ru-RU"/>
                    </w:rPr>
                    <w:t xml:space="preserve"> - </w:t>
                  </w:r>
                  <w:r w:rsidR="00F063C8" w:rsidRPr="00C84BF5">
                    <w:rPr>
                      <w:rFonts w:ascii="Times New Roman" w:hAnsi="Times New Roman"/>
                      <w:sz w:val="20"/>
                      <w:lang w:bidi="ru-RU"/>
                    </w:rPr>
                    <w:t xml:space="preserve"> </w:t>
                  </w:r>
                </w:p>
                <w:p w:rsidR="009F7715" w:rsidRPr="00C84BF5" w:rsidRDefault="005E25BB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  <w:lang w:bidi="ru-RU"/>
                    </w:rPr>
                    <w:t>14 896</w:t>
                  </w:r>
                  <w:r w:rsidR="00EE0219" w:rsidRPr="00C84BF5">
                    <w:rPr>
                      <w:rFonts w:ascii="Times New Roman" w:hAnsi="Times New Roman"/>
                      <w:b/>
                      <w:sz w:val="20"/>
                      <w:u w:val="single"/>
                      <w:lang w:bidi="ru-RU"/>
                    </w:rPr>
                    <w:t xml:space="preserve"> рубль</w:t>
                  </w:r>
                  <w:r w:rsidR="00F063C8" w:rsidRPr="00C84BF5">
                    <w:rPr>
                      <w:rFonts w:ascii="Times New Roman" w:hAnsi="Times New Roman"/>
                      <w:b/>
                      <w:sz w:val="20"/>
                      <w:u w:val="single"/>
                      <w:lang w:bidi="ru-RU"/>
                    </w:rPr>
                    <w:t>.</w:t>
                  </w:r>
                </w:p>
                <w:p w:rsidR="00F063C8" w:rsidRPr="00C84BF5" w:rsidRDefault="00F063C8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  <w:lang w:bidi="ru-RU"/>
                    </w:rPr>
                  </w:pP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b/>
                      <w:lang w:bidi="ru-RU"/>
                    </w:rPr>
                    <w:t>В состав семьи</w:t>
                  </w:r>
                  <w:r w:rsidRPr="00C84BF5">
                    <w:rPr>
                      <w:lang w:bidi="ru-RU"/>
                    </w:rPr>
                    <w:t xml:space="preserve"> включается</w:t>
                  </w: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заявитель, его супруг (супруга), его  несовершеннолетние дети, дети,</w:t>
                  </w: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находящиеся под его опекой</w:t>
                  </w: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(попечительством), и его дети</w:t>
                  </w: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в возрасте до 23 лет, обучающиеся</w:t>
                  </w: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в общеобразовательной организации, профессиональной образовательной организации или образовательной</w:t>
                  </w: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организации высшего образования</w:t>
                  </w:r>
                </w:p>
                <w:p w:rsidR="00F063C8" w:rsidRPr="00C84BF5" w:rsidRDefault="00F063C8" w:rsidP="00F063C8">
                  <w:pPr>
                    <w:jc w:val="center"/>
                    <w:rPr>
                      <w:lang w:bidi="ru-RU"/>
                    </w:rPr>
                  </w:pPr>
                  <w:r w:rsidRPr="00C84BF5">
                    <w:rPr>
                      <w:lang w:bidi="ru-RU"/>
                    </w:rPr>
                    <w:t>по очной форме обучения</w:t>
                  </w:r>
                  <w:r w:rsidR="00C84BF5">
                    <w:rPr>
                      <w:lang w:bidi="ru-RU"/>
                    </w:rPr>
                    <w:t xml:space="preserve"> </w:t>
                  </w:r>
                  <w:r w:rsidRPr="00C84BF5">
                    <w:rPr>
                      <w:lang w:bidi="ru-RU"/>
                    </w:rPr>
                    <w:t>(за исключением обучающихся по дополнительным образовательным программам)</w:t>
                  </w:r>
                </w:p>
                <w:p w:rsidR="00F063C8" w:rsidRDefault="00F063C8" w:rsidP="00F063C8"/>
                <w:p w:rsidR="00F063C8" w:rsidRPr="00F063C8" w:rsidRDefault="00C84BF5" w:rsidP="00F063C8">
                  <w:pPr>
                    <w:pStyle w:val="af"/>
                    <w:ind w:left="426" w:right="2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4BF5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16818" cy="1035685"/>
                        <wp:effectExtent l="19050" t="0" r="0" b="0"/>
                        <wp:docPr id="6" name="Рисунок 4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13980" r="86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819" cy="1035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0219" w:rsidRDefault="00EE0219" w:rsidP="00EE0219">
                  <w:pPr>
                    <w:pStyle w:val="formattex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D912C5" w:rsidRPr="00565C9A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Виды </w:t>
      </w:r>
      <w:r w:rsidR="0036329A" w:rsidRPr="00565C9A">
        <w:rPr>
          <w:rFonts w:ascii="Times New Roman" w:hAnsi="Times New Roman" w:cs="Times New Roman"/>
          <w:b/>
          <w:color w:val="002060"/>
          <w:sz w:val="22"/>
          <w:szCs w:val="22"/>
        </w:rPr>
        <w:t>мероприяти</w:t>
      </w:r>
      <w:r w:rsidR="00D912C5" w:rsidRPr="00565C9A">
        <w:rPr>
          <w:rFonts w:ascii="Times New Roman" w:hAnsi="Times New Roman" w:cs="Times New Roman"/>
          <w:b/>
          <w:color w:val="002060"/>
          <w:sz w:val="22"/>
          <w:szCs w:val="22"/>
        </w:rPr>
        <w:t>й</w:t>
      </w:r>
    </w:p>
    <w:p w:rsidR="00351E38" w:rsidRPr="00565C9A" w:rsidRDefault="0036329A" w:rsidP="00855EBF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565C9A">
        <w:rPr>
          <w:rFonts w:ascii="Times New Roman" w:hAnsi="Times New Roman" w:cs="Times New Roman"/>
          <w:b/>
          <w:color w:val="002060"/>
          <w:sz w:val="22"/>
          <w:szCs w:val="22"/>
        </w:rPr>
        <w:t>по социальной адаптации</w:t>
      </w:r>
      <w:r w:rsidR="00351E38" w:rsidRPr="00565C9A">
        <w:rPr>
          <w:rFonts w:ascii="Times New Roman" w:hAnsi="Times New Roman" w:cs="Times New Roman"/>
          <w:b/>
          <w:color w:val="002060"/>
          <w:sz w:val="22"/>
          <w:szCs w:val="22"/>
        </w:rPr>
        <w:t>:</w:t>
      </w:r>
    </w:p>
    <w:p w:rsidR="00855EBF" w:rsidRPr="004C0F07" w:rsidRDefault="00855EBF" w:rsidP="00855EB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6329A" w:rsidRPr="00CA6AB6" w:rsidRDefault="00D912C5" w:rsidP="00CA6AB6">
      <w:pPr>
        <w:pStyle w:val="ConsPlusNormal"/>
        <w:numPr>
          <w:ilvl w:val="0"/>
          <w:numId w:val="7"/>
        </w:numPr>
        <w:ind w:left="0" w:right="161" w:firstLine="425"/>
        <w:jc w:val="both"/>
        <w:rPr>
          <w:rFonts w:ascii="Times New Roman" w:hAnsi="Times New Roman" w:cs="Times New Roman"/>
        </w:rPr>
      </w:pPr>
      <w:r w:rsidRPr="00CA6AB6">
        <w:rPr>
          <w:rFonts w:ascii="Times New Roman" w:hAnsi="Times New Roman" w:cs="Times New Roman"/>
        </w:rPr>
        <w:t>а</w:t>
      </w:r>
      <w:r w:rsidR="0036329A" w:rsidRPr="00CA6AB6">
        <w:rPr>
          <w:rFonts w:ascii="Times New Roman" w:hAnsi="Times New Roman" w:cs="Times New Roman"/>
        </w:rPr>
        <w:t>ктивный поиск работы при посредничестве государственного учреждения - центра занятости населения, регистрация в качестве ищущего работу либо безработного, получение государственных услуг в сфере занятости населения (профессиональное обучение, профессиональная ориентация), обязательное участие в общественных работах, временной занятости;</w:t>
      </w:r>
    </w:p>
    <w:p w:rsidR="0036329A" w:rsidRPr="00CA6AB6" w:rsidRDefault="00D912C5" w:rsidP="00CA6AB6">
      <w:pPr>
        <w:pStyle w:val="ConsPlusNormal"/>
        <w:numPr>
          <w:ilvl w:val="0"/>
          <w:numId w:val="7"/>
        </w:numPr>
        <w:ind w:left="0" w:right="161" w:firstLine="425"/>
        <w:jc w:val="both"/>
        <w:rPr>
          <w:rFonts w:ascii="Times New Roman" w:hAnsi="Times New Roman" w:cs="Times New Roman"/>
        </w:rPr>
      </w:pPr>
      <w:r w:rsidRPr="00CA6AB6">
        <w:rPr>
          <w:rFonts w:ascii="Times New Roman" w:hAnsi="Times New Roman" w:cs="Times New Roman"/>
        </w:rPr>
        <w:t>о</w:t>
      </w:r>
      <w:r w:rsidR="0036329A" w:rsidRPr="00CA6AB6">
        <w:rPr>
          <w:rFonts w:ascii="Times New Roman" w:hAnsi="Times New Roman" w:cs="Times New Roman"/>
        </w:rPr>
        <w:t>существление индивидуальной трудовой деятельности, ведение личного подсобного хозяйства;</w:t>
      </w:r>
    </w:p>
    <w:p w:rsidR="0036329A" w:rsidRPr="00CA6AB6" w:rsidRDefault="00D912C5" w:rsidP="00CA6AB6">
      <w:pPr>
        <w:pStyle w:val="ConsPlusNormal"/>
        <w:numPr>
          <w:ilvl w:val="0"/>
          <w:numId w:val="7"/>
        </w:numPr>
        <w:ind w:left="0" w:right="161" w:firstLine="425"/>
        <w:jc w:val="both"/>
        <w:rPr>
          <w:rFonts w:ascii="Times New Roman" w:hAnsi="Times New Roman" w:cs="Times New Roman"/>
        </w:rPr>
      </w:pPr>
      <w:r w:rsidRPr="00CA6AB6">
        <w:rPr>
          <w:rFonts w:ascii="Times New Roman" w:hAnsi="Times New Roman" w:cs="Times New Roman"/>
        </w:rPr>
        <w:t>о</w:t>
      </w:r>
      <w:r w:rsidR="0036329A" w:rsidRPr="00CA6AB6">
        <w:rPr>
          <w:rFonts w:ascii="Times New Roman" w:hAnsi="Times New Roman" w:cs="Times New Roman"/>
        </w:rPr>
        <w:t>беспечение посещения детьми школы</w:t>
      </w:r>
      <w:r w:rsidR="00C201FB">
        <w:rPr>
          <w:rFonts w:ascii="Times New Roman" w:hAnsi="Times New Roman" w:cs="Times New Roman"/>
        </w:rPr>
        <w:t xml:space="preserve"> </w:t>
      </w:r>
      <w:r w:rsidR="0036329A" w:rsidRPr="00CA6AB6">
        <w:rPr>
          <w:rFonts w:ascii="Times New Roman" w:hAnsi="Times New Roman" w:cs="Times New Roman"/>
        </w:rPr>
        <w:t>и других образовательных учреждений;</w:t>
      </w:r>
    </w:p>
    <w:p w:rsidR="0036329A" w:rsidRPr="00CA6AB6" w:rsidRDefault="00D912C5" w:rsidP="00CA6AB6">
      <w:pPr>
        <w:pStyle w:val="ConsPlusNormal"/>
        <w:numPr>
          <w:ilvl w:val="0"/>
          <w:numId w:val="7"/>
        </w:numPr>
        <w:ind w:left="0" w:right="161" w:firstLine="425"/>
        <w:jc w:val="both"/>
        <w:rPr>
          <w:rFonts w:ascii="Times New Roman" w:hAnsi="Times New Roman" w:cs="Times New Roman"/>
        </w:rPr>
      </w:pPr>
      <w:r w:rsidRPr="00CA6AB6">
        <w:rPr>
          <w:rFonts w:ascii="Times New Roman" w:hAnsi="Times New Roman" w:cs="Times New Roman"/>
        </w:rPr>
        <w:t>д</w:t>
      </w:r>
      <w:r w:rsidR="0036329A" w:rsidRPr="00CA6AB6">
        <w:rPr>
          <w:rFonts w:ascii="Times New Roman" w:hAnsi="Times New Roman" w:cs="Times New Roman"/>
        </w:rPr>
        <w:t>обровольное лечение от алкогольной (наркотической) зависимости;</w:t>
      </w:r>
    </w:p>
    <w:p w:rsidR="0036329A" w:rsidRPr="00CA6AB6" w:rsidRDefault="00D912C5" w:rsidP="00CA6AB6">
      <w:pPr>
        <w:pStyle w:val="ConsPlusNormal"/>
        <w:numPr>
          <w:ilvl w:val="0"/>
          <w:numId w:val="7"/>
        </w:numPr>
        <w:ind w:left="0" w:right="161" w:firstLine="425"/>
        <w:jc w:val="both"/>
        <w:rPr>
          <w:rFonts w:ascii="Times New Roman" w:hAnsi="Times New Roman" w:cs="Times New Roman"/>
        </w:rPr>
      </w:pPr>
      <w:r w:rsidRPr="00CA6AB6">
        <w:rPr>
          <w:rFonts w:ascii="Times New Roman" w:hAnsi="Times New Roman" w:cs="Times New Roman"/>
        </w:rPr>
        <w:t>о</w:t>
      </w:r>
      <w:r w:rsidR="0036329A" w:rsidRPr="00CA6AB6">
        <w:rPr>
          <w:rFonts w:ascii="Times New Roman" w:hAnsi="Times New Roman" w:cs="Times New Roman"/>
        </w:rPr>
        <w:t>существление ремонта жилья,</w:t>
      </w:r>
      <w:r w:rsidR="004F136B">
        <w:rPr>
          <w:rFonts w:ascii="Times New Roman" w:hAnsi="Times New Roman" w:cs="Times New Roman"/>
        </w:rPr>
        <w:t xml:space="preserve"> н</w:t>
      </w:r>
      <w:r w:rsidR="0036329A" w:rsidRPr="00CA6AB6">
        <w:rPr>
          <w:rFonts w:ascii="Times New Roman" w:hAnsi="Times New Roman" w:cs="Times New Roman"/>
        </w:rPr>
        <w:t>е соответствующего санитарным нормам</w:t>
      </w:r>
      <w:r w:rsidRPr="00CA6AB6">
        <w:rPr>
          <w:rFonts w:ascii="Times New Roman" w:hAnsi="Times New Roman" w:cs="Times New Roman"/>
        </w:rPr>
        <w:t>.</w:t>
      </w:r>
    </w:p>
    <w:p w:rsidR="00F33A4A" w:rsidRPr="00CA6AB6" w:rsidRDefault="00F33A4A" w:rsidP="00CA6AB6">
      <w:pPr>
        <w:pStyle w:val="ConsPlusNormal"/>
        <w:widowControl/>
        <w:ind w:right="161" w:firstLine="540"/>
        <w:jc w:val="both"/>
        <w:outlineLvl w:val="0"/>
        <w:rPr>
          <w:rFonts w:ascii="Times New Roman" w:hAnsi="Times New Roman" w:cs="Times New Roman"/>
        </w:rPr>
      </w:pPr>
      <w:r w:rsidRPr="00CA6AB6">
        <w:rPr>
          <w:rFonts w:ascii="Times New Roman" w:hAnsi="Times New Roman" w:cs="Times New Roman"/>
          <w:b/>
        </w:rPr>
        <w:t>В состав малоимущей семьи при расчете среднедушевого дохода включаются лица, связанные родством и (или) свойством.</w:t>
      </w:r>
      <w:r w:rsidRPr="00CA6AB6">
        <w:rPr>
          <w:rFonts w:ascii="Times New Roman" w:hAnsi="Times New Roman" w:cs="Times New Roman"/>
        </w:rPr>
        <w:t xml:space="preserve"> К ним относятся совместно проживающие и ведущие совместное хозяйство </w:t>
      </w:r>
      <w:r w:rsidRPr="00CA6AB6">
        <w:rPr>
          <w:rFonts w:ascii="Times New Roman" w:hAnsi="Times New Roman" w:cs="Times New Roman"/>
          <w:b/>
        </w:rPr>
        <w:t>супруги,</w:t>
      </w:r>
      <w:r w:rsidR="00EC5E87" w:rsidRPr="00CA6AB6">
        <w:rPr>
          <w:rFonts w:ascii="Times New Roman" w:hAnsi="Times New Roman" w:cs="Times New Roman"/>
          <w:b/>
        </w:rPr>
        <w:t xml:space="preserve"> </w:t>
      </w:r>
      <w:r w:rsidRPr="00CA6AB6">
        <w:rPr>
          <w:rFonts w:ascii="Times New Roman" w:hAnsi="Times New Roman" w:cs="Times New Roman"/>
          <w:b/>
        </w:rPr>
        <w:t>их дети и родители</w:t>
      </w:r>
      <w:r w:rsidRPr="00CA6AB6">
        <w:rPr>
          <w:rFonts w:ascii="Times New Roman" w:hAnsi="Times New Roman" w:cs="Times New Roman"/>
        </w:rPr>
        <w:t xml:space="preserve">, </w:t>
      </w:r>
      <w:r w:rsidRPr="00CA6AB6">
        <w:rPr>
          <w:rFonts w:ascii="Times New Roman" w:hAnsi="Times New Roman" w:cs="Times New Roman"/>
          <w:b/>
        </w:rPr>
        <w:t>усыновители и усыновленные, братья</w:t>
      </w:r>
      <w:r w:rsidR="00140BE7" w:rsidRPr="00CA6AB6">
        <w:rPr>
          <w:rFonts w:ascii="Times New Roman" w:hAnsi="Times New Roman" w:cs="Times New Roman"/>
          <w:b/>
        </w:rPr>
        <w:t xml:space="preserve"> </w:t>
      </w:r>
      <w:r w:rsidRPr="00CA6AB6">
        <w:rPr>
          <w:rFonts w:ascii="Times New Roman" w:hAnsi="Times New Roman" w:cs="Times New Roman"/>
          <w:b/>
        </w:rPr>
        <w:t>и сестры, пасынки и падчерицы</w:t>
      </w:r>
      <w:r w:rsidRPr="00CA6AB6">
        <w:rPr>
          <w:rFonts w:ascii="Times New Roman" w:hAnsi="Times New Roman" w:cs="Times New Roman"/>
        </w:rPr>
        <w:t>.</w:t>
      </w:r>
    </w:p>
    <w:p w:rsidR="007A0790" w:rsidRPr="00CA6AB6" w:rsidRDefault="00542449" w:rsidP="00CA6AB6">
      <w:pPr>
        <w:ind w:right="161" w:firstLine="567"/>
        <w:jc w:val="both"/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7.1pt;margin-top:519.15pt;width:255.1pt;height:0;z-index:251653632" o:connectortype="straight" strokecolor="#4f81bd" strokeweight="2.5pt">
            <v:shadow color="#868686"/>
          </v:shape>
        </w:pict>
      </w:r>
      <w:r w:rsidR="00FF5D99" w:rsidRPr="00CA6AB6">
        <w:t>Доходы семьи учитываются в соответствии</w:t>
      </w:r>
      <w:r w:rsidR="004F136B">
        <w:t xml:space="preserve"> </w:t>
      </w:r>
      <w:r w:rsidR="00FF5D99" w:rsidRPr="00CA6AB6">
        <w:t>с постановлением Правительства Российской Федерации от 20</w:t>
      </w:r>
      <w:r w:rsidR="00F7137D" w:rsidRPr="00CA6AB6">
        <w:t>.08.2003</w:t>
      </w:r>
      <w:r w:rsidR="00FF5D99" w:rsidRPr="00CA6AB6">
        <w:t xml:space="preserve">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</w:t>
      </w:r>
      <w:r w:rsidR="00574093" w:rsidRPr="00CA6AB6">
        <w:t>.</w:t>
      </w:r>
    </w:p>
    <w:p w:rsidR="00C21532" w:rsidRPr="00C21532" w:rsidRDefault="00C21532" w:rsidP="007A0790">
      <w:pPr>
        <w:ind w:firstLine="567"/>
        <w:jc w:val="both"/>
        <w:rPr>
          <w:sz w:val="18"/>
          <w:szCs w:val="18"/>
        </w:rPr>
      </w:pPr>
    </w:p>
    <w:p w:rsidR="007A0790" w:rsidRPr="00C21532" w:rsidRDefault="008F58EC" w:rsidP="00C21532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567815" cy="1266190"/>
            <wp:effectExtent l="19050" t="0" r="0" b="0"/>
            <wp:docPr id="1" name="Рисунок 1" descr="1199-startoval-konkurs-na-luchshie-detskie-risunki-kotorye-ukrasyat-pochtovye-kon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9-startoval-konkurs-na-luchshie-detskie-risunki-kotorye-ukrasyat-pochtovye-konver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90" w:rsidRDefault="007A0790" w:rsidP="007A0790">
      <w:pPr>
        <w:jc w:val="center"/>
        <w:rPr>
          <w:b/>
          <w:color w:val="002060"/>
          <w:sz w:val="22"/>
          <w:szCs w:val="22"/>
        </w:rPr>
      </w:pPr>
    </w:p>
    <w:p w:rsidR="00F7137D" w:rsidRPr="00565C9A" w:rsidRDefault="00F7137D" w:rsidP="007A0790">
      <w:pPr>
        <w:jc w:val="center"/>
        <w:rPr>
          <w:b/>
          <w:color w:val="002060"/>
          <w:sz w:val="22"/>
          <w:szCs w:val="22"/>
        </w:rPr>
      </w:pPr>
    </w:p>
    <w:tbl>
      <w:tblPr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2527"/>
        <w:gridCol w:w="2528"/>
      </w:tblGrid>
      <w:tr w:rsidR="00C21532" w:rsidRPr="00C21532" w:rsidTr="00C21532">
        <w:tc>
          <w:tcPr>
            <w:tcW w:w="2527" w:type="dxa"/>
            <w:vAlign w:val="center"/>
          </w:tcPr>
          <w:p w:rsidR="00EC5E87" w:rsidRPr="00EC5E87" w:rsidRDefault="00C21532" w:rsidP="00C2153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C5E87">
              <w:rPr>
                <w:b/>
                <w:color w:val="002060"/>
                <w:sz w:val="28"/>
                <w:szCs w:val="28"/>
              </w:rPr>
              <w:t xml:space="preserve">Перечень </w:t>
            </w:r>
          </w:p>
          <w:p w:rsidR="00C21532" w:rsidRPr="00C21532" w:rsidRDefault="00C21532" w:rsidP="00C21532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EC5E87">
              <w:rPr>
                <w:b/>
                <w:color w:val="002060"/>
                <w:sz w:val="28"/>
                <w:szCs w:val="28"/>
              </w:rPr>
              <w:t>документов:</w:t>
            </w:r>
          </w:p>
        </w:tc>
        <w:tc>
          <w:tcPr>
            <w:tcW w:w="2528" w:type="dxa"/>
          </w:tcPr>
          <w:p w:rsidR="00C21532" w:rsidRPr="00C21532" w:rsidRDefault="008F58EC" w:rsidP="00C21532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05535" cy="914400"/>
                  <wp:effectExtent l="19050" t="0" r="0" b="0"/>
                  <wp:docPr id="2" name="Рисунок 2" descr="1410423579-minobrnauki-rf-uchredilo-perechen-vstupitelnyh-ispytaniy-pri-prime-v-uchebnye-zavedeniya-vysshey-shk-1443x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10423579-minobrnauki-rf-uchredilo-perechen-vstupitelnyh-ispytaniy-pri-prime-v-uchebnye-zavedeniya-vysshey-shk-1443x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sz w:val="22"/>
          <w:szCs w:val="22"/>
        </w:rPr>
        <w:t xml:space="preserve">- </w:t>
      </w:r>
      <w:r w:rsidRPr="00140BE7">
        <w:rPr>
          <w:color w:val="000000"/>
          <w:sz w:val="22"/>
          <w:szCs w:val="22"/>
        </w:rPr>
        <w:t>заявление на получение пособия;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 акт обследования материально-бытовых условий проживания малоимущей семьи, малоимущего одиноко проживающего гражданина (при необходимости);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 справки о заработной плате по форме 2-НДФЛ, стипендии</w:t>
      </w:r>
      <w:r w:rsidR="004721A3">
        <w:rPr>
          <w:color w:val="000000"/>
          <w:sz w:val="22"/>
          <w:szCs w:val="22"/>
        </w:rPr>
        <w:t>, алиментов</w:t>
      </w:r>
      <w:r w:rsidRPr="00140BE7">
        <w:rPr>
          <w:color w:val="000000"/>
          <w:sz w:val="22"/>
          <w:szCs w:val="22"/>
        </w:rPr>
        <w:t xml:space="preserve"> и других видах дохода с места работы (службы, учебы) всех членов семьи </w:t>
      </w:r>
      <w:r w:rsidR="00EC5E87">
        <w:rPr>
          <w:color w:val="000000"/>
          <w:sz w:val="22"/>
          <w:szCs w:val="22"/>
        </w:rPr>
        <w:t xml:space="preserve">                       </w:t>
      </w:r>
      <w:r w:rsidRPr="00140BE7">
        <w:rPr>
          <w:color w:val="000000"/>
          <w:sz w:val="22"/>
          <w:szCs w:val="22"/>
        </w:rPr>
        <w:t>за 3 календарных месяца, предшествующих месяцу подачи заявления;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 оригинал трудовой книжки (</w:t>
      </w:r>
      <w:r w:rsidRPr="00BC7018">
        <w:rPr>
          <w:color w:val="000000"/>
          <w:sz w:val="22"/>
          <w:szCs w:val="22"/>
          <w:u w:val="single"/>
        </w:rPr>
        <w:t>для неработающего трудоспособного заявителя и (или) неработающих трудоспособных членов семьи</w:t>
      </w:r>
      <w:r w:rsidRPr="00140BE7">
        <w:rPr>
          <w:color w:val="000000"/>
          <w:sz w:val="22"/>
          <w:szCs w:val="22"/>
        </w:rPr>
        <w:t>);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 xml:space="preserve">- для индивидуальных предпринимателей – декларация за последний отчетный период (ежеквартальная/ежегодная); 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 справка об инвалидности (при наличии);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 xml:space="preserve">- свидетельства о постановке физического лица </w:t>
      </w:r>
      <w:r w:rsidR="00EC5E87">
        <w:rPr>
          <w:color w:val="000000"/>
          <w:sz w:val="22"/>
          <w:szCs w:val="22"/>
        </w:rPr>
        <w:t xml:space="preserve">           </w:t>
      </w:r>
      <w:r w:rsidRPr="00140BE7">
        <w:rPr>
          <w:color w:val="000000"/>
          <w:sz w:val="22"/>
          <w:szCs w:val="22"/>
        </w:rPr>
        <w:t xml:space="preserve">на учет в налоговом органе по месту жительства </w:t>
      </w:r>
      <w:r w:rsidR="00EC5E87">
        <w:rPr>
          <w:color w:val="000000"/>
          <w:sz w:val="22"/>
          <w:szCs w:val="22"/>
        </w:rPr>
        <w:t xml:space="preserve"> </w:t>
      </w:r>
      <w:r w:rsidRPr="00140BE7">
        <w:rPr>
          <w:color w:val="000000"/>
          <w:sz w:val="22"/>
          <w:szCs w:val="22"/>
        </w:rPr>
        <w:t>на территории Российской Федерации (ИНН);</w:t>
      </w:r>
    </w:p>
    <w:p w:rsidR="00F7137D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 номер лицевого счета в кредитной организации</w:t>
      </w:r>
      <w:r w:rsidR="00EC5E87">
        <w:rPr>
          <w:color w:val="000000"/>
          <w:sz w:val="22"/>
          <w:szCs w:val="22"/>
        </w:rPr>
        <w:t>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 паспорта всех членов семьи</w:t>
      </w:r>
      <w:r w:rsidR="00EC5E87">
        <w:rPr>
          <w:color w:val="000000"/>
          <w:sz w:val="22"/>
          <w:szCs w:val="22"/>
        </w:rPr>
        <w:t>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 свидетельства о рождении  ребенка (детей)</w:t>
      </w:r>
      <w:r w:rsidR="00EC5E87">
        <w:rPr>
          <w:color w:val="000000"/>
          <w:sz w:val="22"/>
          <w:szCs w:val="22"/>
        </w:rPr>
        <w:t>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 свидетельства о браке (о расторжении брака)</w:t>
      </w:r>
      <w:r w:rsidR="00B368B4">
        <w:rPr>
          <w:color w:val="000000"/>
          <w:sz w:val="22"/>
          <w:szCs w:val="22"/>
        </w:rPr>
        <w:t>, свидетельство о смерти (при наличии);</w:t>
      </w:r>
    </w:p>
    <w:p w:rsidR="00F7137D" w:rsidRPr="00140BE7" w:rsidRDefault="00F7137D" w:rsidP="00F7137D">
      <w:pPr>
        <w:jc w:val="both"/>
        <w:rPr>
          <w:color w:val="000000"/>
          <w:sz w:val="22"/>
          <w:szCs w:val="22"/>
        </w:rPr>
      </w:pPr>
      <w:r w:rsidRPr="00140BE7">
        <w:rPr>
          <w:color w:val="000000"/>
          <w:sz w:val="22"/>
          <w:szCs w:val="22"/>
        </w:rPr>
        <w:t>- документы, подтверждающие произведенные</w:t>
      </w:r>
      <w:r w:rsidR="00EC5E87">
        <w:rPr>
          <w:color w:val="000000"/>
          <w:sz w:val="22"/>
          <w:szCs w:val="22"/>
        </w:rPr>
        <w:t xml:space="preserve">  </w:t>
      </w:r>
      <w:r w:rsidRPr="00140BE7">
        <w:rPr>
          <w:color w:val="000000"/>
          <w:sz w:val="22"/>
          <w:szCs w:val="22"/>
        </w:rPr>
        <w:t xml:space="preserve"> или предстоящие расходы либо иные обстоятельства, вызвавшие трудную жизненную ситуацию</w:t>
      </w:r>
      <w:r w:rsidR="00855EBF">
        <w:rPr>
          <w:color w:val="000000"/>
          <w:sz w:val="22"/>
          <w:szCs w:val="22"/>
        </w:rPr>
        <w:t>.</w:t>
      </w:r>
    </w:p>
    <w:p w:rsidR="007A0790" w:rsidRDefault="007A0790" w:rsidP="00C21532">
      <w:pPr>
        <w:rPr>
          <w:b/>
          <w:color w:val="000000"/>
          <w:sz w:val="24"/>
          <w:szCs w:val="24"/>
        </w:rPr>
      </w:pPr>
    </w:p>
    <w:p w:rsidR="007A0790" w:rsidRDefault="007A0790" w:rsidP="00E261D4">
      <w:pPr>
        <w:jc w:val="center"/>
        <w:rPr>
          <w:b/>
          <w:color w:val="000000"/>
          <w:sz w:val="24"/>
          <w:szCs w:val="24"/>
        </w:rPr>
      </w:pPr>
    </w:p>
    <w:p w:rsidR="007A0790" w:rsidRDefault="007A0790" w:rsidP="00E261D4">
      <w:pPr>
        <w:jc w:val="center"/>
        <w:rPr>
          <w:b/>
          <w:color w:val="000000"/>
          <w:sz w:val="24"/>
          <w:szCs w:val="24"/>
        </w:rPr>
      </w:pPr>
    </w:p>
    <w:p w:rsidR="00FF07D7" w:rsidRPr="00D518FF" w:rsidRDefault="00542449" w:rsidP="00FF07D7">
      <w:pPr>
        <w:jc w:val="center"/>
        <w:rPr>
          <w:b/>
          <w:color w:val="FFFFFF"/>
          <w:sz w:val="24"/>
          <w:szCs w:val="24"/>
        </w:rPr>
      </w:pPr>
      <w:r>
        <w:rPr>
          <w:b/>
          <w:noProof/>
          <w:color w:val="002060"/>
          <w:sz w:val="22"/>
          <w:szCs w:val="22"/>
        </w:rPr>
        <w:lastRenderedPageBreak/>
        <w:pict>
          <v:roundrect id="_x0000_s1169" style="position:absolute;left:0;text-align:left;margin-left:538.35pt;margin-top:-27.5pt;width:246.05pt;height:558.6pt;z-index:251661824" arcsize="10923f" strokecolor="#00b050">
            <v:textbox style="mso-next-textbox:#_x0000_s1169">
              <w:txbxContent>
                <w:p w:rsidR="00F25C97" w:rsidRDefault="00F25C97" w:rsidP="007179AB">
                  <w:pPr>
                    <w:jc w:val="center"/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</w:pPr>
                  <w:r w:rsidRPr="00F25C97"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  <w:t xml:space="preserve">Управление социальной защиты населения администрации Яковлевского </w:t>
                  </w:r>
                  <w:r w:rsidR="00A73A84"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  <w:t xml:space="preserve">муниципального </w:t>
                  </w:r>
                  <w:bookmarkStart w:id="0" w:name="_GoBack"/>
                  <w:bookmarkEnd w:id="0"/>
                  <w:r w:rsidRPr="00F25C97"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  <w:t xml:space="preserve">округа </w:t>
                  </w:r>
                </w:p>
                <w:p w:rsidR="00F25C97" w:rsidRDefault="00F25C97" w:rsidP="007179AB">
                  <w:pPr>
                    <w:jc w:val="center"/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</w:pPr>
                </w:p>
                <w:p w:rsidR="00FE23BC" w:rsidRDefault="00FE23BC" w:rsidP="007179AB">
                  <w:pPr>
                    <w:jc w:val="center"/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</w:pPr>
                </w:p>
                <w:p w:rsidR="00FE23BC" w:rsidRDefault="00FE23BC" w:rsidP="007179AB">
                  <w:pPr>
                    <w:jc w:val="center"/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</w:pPr>
                </w:p>
                <w:p w:rsidR="00FE23BC" w:rsidRPr="00F25C97" w:rsidRDefault="00FE23BC" w:rsidP="007179AB">
                  <w:pPr>
                    <w:jc w:val="center"/>
                    <w:rPr>
                      <w:rFonts w:cs="Aharoni"/>
                      <w:b/>
                      <w:color w:val="002060"/>
                      <w:sz w:val="32"/>
                      <w:szCs w:val="32"/>
                    </w:rPr>
                  </w:pPr>
                </w:p>
                <w:p w:rsidR="007179AB" w:rsidRPr="009701A3" w:rsidRDefault="007179AB" w:rsidP="007179AB">
                  <w:pPr>
                    <w:jc w:val="center"/>
                    <w:rPr>
                      <w:rFonts w:cs="Aharoni"/>
                      <w:b/>
                      <w:i/>
                      <w:color w:val="7030A0"/>
                      <w:sz w:val="52"/>
                      <w:szCs w:val="52"/>
                    </w:rPr>
                  </w:pPr>
                  <w:r w:rsidRPr="009701A3">
                    <w:rPr>
                      <w:rFonts w:cs="Aharoni"/>
                      <w:b/>
                      <w:i/>
                      <w:color w:val="7030A0"/>
                      <w:sz w:val="52"/>
                      <w:szCs w:val="52"/>
                    </w:rPr>
                    <w:t>ОКАЗАНИЕ АДРЕСНОЙ СОЦИАЛЬНОЙ ПОМОЩИ</w:t>
                  </w:r>
                </w:p>
                <w:p w:rsidR="007179AB" w:rsidRDefault="007179AB" w:rsidP="007179AB">
                  <w:pPr>
                    <w:jc w:val="center"/>
                  </w:pPr>
                </w:p>
                <w:p w:rsidR="00FE23BC" w:rsidRDefault="00FE23BC" w:rsidP="007179AB">
                  <w:pPr>
                    <w:jc w:val="center"/>
                  </w:pPr>
                </w:p>
                <w:p w:rsidR="00FE23BC" w:rsidRDefault="00FE23BC" w:rsidP="007179AB">
                  <w:pPr>
                    <w:jc w:val="center"/>
                  </w:pPr>
                </w:p>
                <w:p w:rsidR="00FE23BC" w:rsidRDefault="00FE23BC" w:rsidP="007179AB">
                  <w:pPr>
                    <w:jc w:val="center"/>
                  </w:pPr>
                </w:p>
                <w:p w:rsidR="007179AB" w:rsidRDefault="00C63DDC" w:rsidP="007179A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41859" cy="994787"/>
                        <wp:effectExtent l="19050" t="0" r="6091" b="0"/>
                        <wp:docPr id="12" name="Рисунок 3" descr="C:\Users\EDK2\Desktop\3081_n2111078_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EDK2\Desktop\3081_n2111078_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331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1859" cy="9947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2F2D" w:rsidRDefault="009F2F2D" w:rsidP="009701A3">
                  <w:pPr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</w:p>
                <w:p w:rsidR="009701A3" w:rsidRDefault="009701A3" w:rsidP="009701A3">
                  <w:pPr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</w:p>
                <w:p w:rsidR="00866183" w:rsidRDefault="00866183" w:rsidP="007179AB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866183" w:rsidRDefault="00866183" w:rsidP="007179AB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866183" w:rsidRDefault="00866183" w:rsidP="007179AB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866183" w:rsidRDefault="00866183" w:rsidP="007179AB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9701A3" w:rsidRDefault="004E0ECF" w:rsidP="007179AB">
                  <w:pPr>
                    <w:jc w:val="center"/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202</w:t>
                  </w:r>
                  <w:r w:rsidR="00E603A1">
                    <w:rPr>
                      <w:b/>
                      <w:i/>
                      <w:color w:val="000000"/>
                      <w:sz w:val="28"/>
                      <w:szCs w:val="28"/>
                    </w:rPr>
                    <w:t>5</w:t>
                  </w:r>
                  <w:r w:rsidR="009701A3" w:rsidRPr="001778C5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oundrect>
        </w:pict>
      </w:r>
      <w:r>
        <w:rPr>
          <w:b/>
          <w:noProof/>
          <w:color w:val="002060"/>
          <w:sz w:val="22"/>
          <w:szCs w:val="22"/>
        </w:rPr>
        <w:pict>
          <v:roundrect id="_x0000_s1164" style="position:absolute;left:0;text-align:left;margin-left:259.1pt;margin-top:-23.3pt;width:246.85pt;height:554.4pt;z-index:251656704" arcsize="10923f" strokecolor="#00b050">
            <v:textbox style="mso-next-textbox:#_x0000_s1164">
              <w:txbxContent>
                <w:p w:rsidR="00591E56" w:rsidRDefault="00FE23BC" w:rsidP="00D57B7B">
                  <w:pPr>
                    <w:ind w:left="284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47BB5">
                    <w:rPr>
                      <w:b/>
                      <w:sz w:val="32"/>
                      <w:szCs w:val="32"/>
                    </w:rPr>
                    <w:t>По</w:t>
                  </w:r>
                  <w:r w:rsidR="008D07A1">
                    <w:rPr>
                      <w:b/>
                      <w:sz w:val="32"/>
                      <w:szCs w:val="32"/>
                    </w:rPr>
                    <w:t>л</w:t>
                  </w:r>
                  <w:r w:rsidRPr="00447BB5">
                    <w:rPr>
                      <w:b/>
                      <w:sz w:val="32"/>
                      <w:szCs w:val="32"/>
                    </w:rPr>
                    <w:t>учить консультаци</w:t>
                  </w:r>
                  <w:r w:rsidR="00D57B7B" w:rsidRPr="00447BB5">
                    <w:rPr>
                      <w:b/>
                      <w:sz w:val="32"/>
                      <w:szCs w:val="32"/>
                    </w:rPr>
                    <w:t xml:space="preserve">онную помощь можно </w:t>
                  </w:r>
                </w:p>
                <w:p w:rsidR="000F0FF6" w:rsidRDefault="00D57B7B" w:rsidP="00D57B7B">
                  <w:pPr>
                    <w:ind w:left="284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47BB5">
                    <w:rPr>
                      <w:b/>
                      <w:sz w:val="32"/>
                      <w:szCs w:val="32"/>
                    </w:rPr>
                    <w:t>по телефону:</w:t>
                  </w:r>
                </w:p>
                <w:p w:rsidR="00C63DDC" w:rsidRPr="00447BB5" w:rsidRDefault="00C63DDC" w:rsidP="00D57B7B">
                  <w:pPr>
                    <w:ind w:left="284"/>
                    <w:jc w:val="center"/>
                    <w:rPr>
                      <w:sz w:val="32"/>
                      <w:szCs w:val="32"/>
                    </w:rPr>
                  </w:pPr>
                </w:p>
                <w:p w:rsidR="0019430B" w:rsidRPr="00447BB5" w:rsidRDefault="00D76A3A" w:rsidP="00447BB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 (</w:t>
                  </w:r>
                  <w:r w:rsidR="00447BB5" w:rsidRPr="00447BB5">
                    <w:rPr>
                      <w:b/>
                      <w:sz w:val="32"/>
                      <w:szCs w:val="32"/>
                    </w:rPr>
                    <w:t>47244</w:t>
                  </w:r>
                  <w:r>
                    <w:rPr>
                      <w:b/>
                      <w:sz w:val="32"/>
                      <w:szCs w:val="32"/>
                    </w:rPr>
                    <w:t xml:space="preserve">) </w:t>
                  </w:r>
                  <w:r w:rsidR="00447BB5" w:rsidRPr="00447BB5">
                    <w:rPr>
                      <w:b/>
                      <w:sz w:val="32"/>
                      <w:szCs w:val="32"/>
                    </w:rPr>
                    <w:t>5-29-33</w:t>
                  </w:r>
                </w:p>
                <w:p w:rsidR="00FF2272" w:rsidRDefault="00FF2272" w:rsidP="008B6D3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A7997" w:rsidRDefault="00BF7B6E" w:rsidP="008B6D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Первоначальная консультация </w:t>
                  </w:r>
                </w:p>
                <w:p w:rsidR="00BF7B6E" w:rsidRDefault="00A6215A" w:rsidP="008B6D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 прием документов</w:t>
                  </w:r>
                  <w:r w:rsidR="00BF7B6E">
                    <w:rPr>
                      <w:sz w:val="22"/>
                      <w:szCs w:val="22"/>
                    </w:rPr>
                    <w:t>:</w:t>
                  </w:r>
                </w:p>
                <w:p w:rsidR="00284CDA" w:rsidRDefault="00284CDA" w:rsidP="008B6D38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 xml:space="preserve">Ирина Артуровна </w:t>
                  </w:r>
                </w:p>
                <w:p w:rsidR="00FF2272" w:rsidRDefault="00284CDA" w:rsidP="008B6D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Шатц</w:t>
                  </w:r>
                </w:p>
                <w:p w:rsidR="00FF2272" w:rsidRDefault="00BF7B6E" w:rsidP="008B6D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Отчеты по социальным контрактам принимает:</w:t>
                  </w:r>
                </w:p>
                <w:p w:rsidR="00284CDA" w:rsidRPr="00C63DDC" w:rsidRDefault="00284CDA" w:rsidP="00284CDA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C63DDC">
                    <w:rPr>
                      <w:sz w:val="22"/>
                      <w:szCs w:val="22"/>
                      <w:u w:val="single"/>
                    </w:rPr>
                    <w:t xml:space="preserve">Наталья Владимировна </w:t>
                  </w:r>
                </w:p>
                <w:p w:rsidR="00451D89" w:rsidRDefault="00284CDA" w:rsidP="00C3063C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C63DDC">
                    <w:rPr>
                      <w:sz w:val="22"/>
                      <w:szCs w:val="22"/>
                      <w:u w:val="single"/>
                    </w:rPr>
                    <w:t>Чернецова</w:t>
                  </w:r>
                </w:p>
                <w:p w:rsidR="00C3063C" w:rsidRPr="00C3063C" w:rsidRDefault="00C3063C" w:rsidP="00C3063C">
                  <w:pPr>
                    <w:rPr>
                      <w:sz w:val="22"/>
                      <w:szCs w:val="22"/>
                      <w:u w:val="single"/>
                    </w:rPr>
                  </w:pPr>
                </w:p>
                <w:p w:rsidR="00071CB8" w:rsidRPr="00C63DDC" w:rsidRDefault="00E603A1" w:rsidP="00071CB8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Елен</w:t>
                  </w:r>
                  <w:r w:rsidR="00071CB8">
                    <w:rPr>
                      <w:sz w:val="22"/>
                      <w:szCs w:val="22"/>
                      <w:u w:val="single"/>
                    </w:rPr>
                    <w:t>а Викторовна</w:t>
                  </w:r>
                  <w:r w:rsidR="00071CB8" w:rsidRPr="00C63DDC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071CB8" w:rsidRPr="00C63DDC" w:rsidRDefault="005B6BF5" w:rsidP="00071CB8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Янковская</w:t>
                  </w:r>
                </w:p>
                <w:p w:rsidR="00451D89" w:rsidRPr="00A6215A" w:rsidRDefault="00451D89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C10DF" w:rsidRPr="00C84BF5" w:rsidRDefault="00451D89" w:rsidP="00451D89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C84BF5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yakovuszn</w:t>
                  </w:r>
                  <w:r w:rsidRPr="00C84BF5">
                    <w:rPr>
                      <w:b/>
                      <w:sz w:val="24"/>
                      <w:szCs w:val="24"/>
                      <w:u w:val="single"/>
                    </w:rPr>
                    <w:t>@</w:t>
                  </w:r>
                  <w:r w:rsidRPr="00C84BF5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yandex</w:t>
                  </w:r>
                  <w:r w:rsidRPr="00C84BF5">
                    <w:rPr>
                      <w:b/>
                      <w:sz w:val="24"/>
                      <w:szCs w:val="24"/>
                      <w:u w:val="single"/>
                    </w:rPr>
                    <w:t>.</w:t>
                  </w:r>
                  <w:r w:rsidRPr="00C84BF5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ru</w:t>
                  </w:r>
                </w:p>
                <w:p w:rsidR="004C10DF" w:rsidRDefault="004C10DF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A34689" w:rsidRDefault="00A34689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A34689" w:rsidRDefault="00C63DDC" w:rsidP="00C63D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694005" cy="2331217"/>
                        <wp:effectExtent l="19050" t="0" r="0" b="0"/>
                        <wp:docPr id="11" name="Рисунок 2" descr="C:\Users\EDK2\Desktop\-rUP8ja72J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DK2\Desktop\-rUP8ja72J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23221" t="8130" r="255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1310" cy="2328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4689" w:rsidRDefault="00A34689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9430B" w:rsidRDefault="0019430B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9430B" w:rsidRDefault="0019430B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C10DF" w:rsidRDefault="004C10DF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C10DF" w:rsidRDefault="004C10DF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C10DF" w:rsidRDefault="004C10DF" w:rsidP="0019430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47BB5" w:rsidRPr="00FF51BC" w:rsidRDefault="0019430B" w:rsidP="0019430B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FF51BC">
                    <w:rPr>
                      <w:color w:val="FFFFFF"/>
                      <w:sz w:val="28"/>
                      <w:szCs w:val="28"/>
                    </w:rPr>
                    <w:t xml:space="preserve">понедельник - пятница </w:t>
                  </w:r>
                </w:p>
                <w:p w:rsidR="00447BB5" w:rsidRPr="00FF51BC" w:rsidRDefault="0019430B" w:rsidP="0019430B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FF51BC">
                    <w:rPr>
                      <w:b/>
                      <w:color w:val="FFFFFF"/>
                      <w:sz w:val="28"/>
                      <w:szCs w:val="28"/>
                    </w:rPr>
                    <w:t xml:space="preserve">с 8:00 до 17:00 </w:t>
                  </w:r>
                </w:p>
                <w:p w:rsidR="00447BB5" w:rsidRPr="00FF51BC" w:rsidRDefault="0019430B" w:rsidP="0019430B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FF51BC">
                    <w:rPr>
                      <w:color w:val="FFFFFF"/>
                      <w:sz w:val="28"/>
                      <w:szCs w:val="28"/>
                    </w:rPr>
                    <w:t xml:space="preserve">перерыв </w:t>
                  </w:r>
                </w:p>
                <w:p w:rsidR="0019430B" w:rsidRPr="00FF51BC" w:rsidRDefault="0019430B" w:rsidP="0019430B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FF51BC">
                    <w:rPr>
                      <w:color w:val="FFFFFF"/>
                      <w:sz w:val="28"/>
                      <w:szCs w:val="28"/>
                    </w:rPr>
                    <w:t>с 12:00 до 13:00</w:t>
                  </w:r>
                </w:p>
                <w:p w:rsidR="0019430B" w:rsidRPr="001778C5" w:rsidRDefault="0019430B" w:rsidP="0019430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noProof/>
          <w:color w:val="002060"/>
          <w:sz w:val="24"/>
          <w:szCs w:val="24"/>
        </w:rPr>
        <w:pict>
          <v:roundrect id="_x0000_s1161" style="position:absolute;left:0;text-align:left;margin-left:-21.2pt;margin-top:-27.5pt;width:242.95pt;height:558.6pt;z-index:251654656" arcsize="6432f" strokecolor="#00b050">
            <v:textbox style="mso-next-textbox:#_x0000_s1161">
              <w:txbxContent>
                <w:p w:rsidR="007023AA" w:rsidRPr="007023AA" w:rsidRDefault="007023AA" w:rsidP="007023AA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Документы, подтверждающие предстоящие расходы (счет или договор от организации об оказании услуг,  с реквизитами) вызвавшие трудную жизненную</w:t>
                  </w:r>
                  <w:r w:rsidRPr="007023AA">
                    <w:rPr>
                      <w:sz w:val="23"/>
                      <w:szCs w:val="23"/>
                    </w:rPr>
                    <w:t xml:space="preserve"> 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ситуацию;</w:t>
                  </w:r>
                </w:p>
                <w:p w:rsidR="00F708E4" w:rsidRPr="007023AA" w:rsidRDefault="00F708E4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Справка о размере получаемых алиментов на ребенка (детей); </w:t>
                  </w:r>
                </w:p>
                <w:p w:rsidR="00F708E4" w:rsidRPr="007023AA" w:rsidRDefault="00F708E4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Школьные справки (для детей, обучающихся в школе),</w:t>
                  </w:r>
                  <w:r w:rsidR="007023AA" w:rsidRP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справка о стипендии, 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справка с компенсацией оплаты д/с.</w:t>
                  </w:r>
                </w:p>
                <w:p w:rsidR="00F708E4" w:rsidRPr="007023AA" w:rsidRDefault="00F708E4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Вы</w:t>
                  </w:r>
                  <w:r w:rsidR="007023AA" w:rsidRP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писка из похозяйственной книги либо 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выписка из поквартирной карточки;</w:t>
                  </w:r>
                </w:p>
                <w:p w:rsidR="00FB1921" w:rsidRPr="007023AA" w:rsidRDefault="00FB1921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="007023AA" w:rsidRPr="007023AA">
                    <w:rPr>
                      <w:rFonts w:ascii="Times New Roman" w:hAnsi="Times New Roman"/>
                      <w:sz w:val="23"/>
                      <w:szCs w:val="23"/>
                    </w:rPr>
                    <w:t>правки из ОКУ «Центр занятости населения» постановке на учет в качестве ищущего работу</w:t>
                  </w:r>
                  <w:r w:rsid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, </w:t>
                  </w:r>
                  <w:r w:rsidR="00BA5C17">
                    <w:rPr>
                      <w:rFonts w:ascii="Times New Roman" w:hAnsi="Times New Roman"/>
                      <w:sz w:val="23"/>
                      <w:szCs w:val="23"/>
                    </w:rPr>
                    <w:t xml:space="preserve">о 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период</w:t>
                  </w:r>
                  <w:r w:rsidR="00BA5C17">
                    <w:rPr>
                      <w:rFonts w:ascii="Times New Roman" w:hAnsi="Times New Roman"/>
                      <w:sz w:val="23"/>
                      <w:szCs w:val="23"/>
                    </w:rPr>
                    <w:t>е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получения пособия по безработице - для неработающего трудоспособного заявителя и (или) неработающих трудоспособных членов его семьи;</w:t>
                  </w:r>
                </w:p>
                <w:p w:rsidR="00FB1921" w:rsidRPr="007023AA" w:rsidRDefault="00FB1921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  <w:u w:val="single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Выписка по банковским вкладам 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  <w:u w:val="single"/>
                    </w:rPr>
                    <w:t>за 3 последних календарных месяца, предшествующих одному календарному месяцу перед месяцем подачи заявления на всех совершеннолетних членов семьи.</w:t>
                  </w:r>
                </w:p>
                <w:p w:rsidR="00FB1921" w:rsidRPr="007023AA" w:rsidRDefault="00FB1921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Бизнес-план для мероприятий: ЛПХ и ИП (самозанятость).</w:t>
                  </w:r>
                </w:p>
                <w:p w:rsidR="00FB1921" w:rsidRPr="007023AA" w:rsidRDefault="00FB1921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Свидетельство о праве собственности на земельный участок для мероприятия - ЛПХ.</w:t>
                  </w:r>
                </w:p>
                <w:p w:rsidR="00FB1921" w:rsidRDefault="00FB1921" w:rsidP="007023AA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284" w:hanging="426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Реквизиты счета (только СБЕРБАНК) для перечисления</w:t>
                  </w:r>
                  <w:r w:rsidR="00F708E4" w:rsidRP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государственной соц</w:t>
                  </w:r>
                  <w:r w:rsidR="007023AA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>помощи на основании соц</w:t>
                  </w:r>
                  <w:r w:rsidR="007023AA" w:rsidRPr="007023AA">
                    <w:rPr>
                      <w:rFonts w:ascii="Times New Roman" w:hAnsi="Times New Roman"/>
                      <w:sz w:val="23"/>
                      <w:szCs w:val="23"/>
                    </w:rPr>
                    <w:t>иального</w:t>
                  </w:r>
                  <w:r w:rsidRPr="007023AA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контракта.</w:t>
                  </w:r>
                </w:p>
                <w:p w:rsidR="00BA5C17" w:rsidRPr="007023AA" w:rsidRDefault="00BA5C17" w:rsidP="00BA5C17">
                  <w:pPr>
                    <w:pStyle w:val="af"/>
                    <w:tabs>
                      <w:tab w:val="left" w:pos="284"/>
                    </w:tabs>
                    <w:ind w:left="284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957B36" w:rsidRPr="00F063C8" w:rsidRDefault="00E61138" w:rsidP="007023AA">
                  <w:pPr>
                    <w:tabs>
                      <w:tab w:val="left" w:pos="284"/>
                    </w:tabs>
                    <w:ind w:left="284" w:right="6" w:hanging="426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063C8">
                    <w:rPr>
                      <w:b/>
                      <w:sz w:val="18"/>
                      <w:szCs w:val="18"/>
                      <w:u w:val="single"/>
                    </w:rPr>
                    <w:t xml:space="preserve">ПРЕДЬЯВЛЯЮТСЯ ДОКУМЕНТЫ В ОРИГИНАЛАХ И КОПИЯХ </w:t>
                  </w:r>
                </w:p>
                <w:p w:rsidR="00A27175" w:rsidRDefault="00A27175" w:rsidP="007023AA">
                  <w:pPr>
                    <w:tabs>
                      <w:tab w:val="left" w:pos="284"/>
                    </w:tabs>
                    <w:ind w:left="284" w:right="6" w:hanging="426"/>
                    <w:jc w:val="center"/>
                    <w:rPr>
                      <w:b/>
                    </w:rPr>
                  </w:pPr>
                </w:p>
                <w:p w:rsidR="00A27175" w:rsidRPr="00A27175" w:rsidRDefault="00A27175" w:rsidP="007023AA">
                  <w:pPr>
                    <w:tabs>
                      <w:tab w:val="left" w:pos="284"/>
                    </w:tabs>
                    <w:ind w:left="284" w:right="6" w:hanging="426"/>
                    <w:jc w:val="center"/>
                  </w:pPr>
                </w:p>
              </w:txbxContent>
            </v:textbox>
          </v:roundrect>
        </w:pict>
      </w:r>
      <w:r w:rsidR="00FF07D7" w:rsidRPr="00565C9A">
        <w:rPr>
          <w:b/>
          <w:color w:val="002060"/>
          <w:sz w:val="24"/>
          <w:szCs w:val="24"/>
        </w:rPr>
        <w:t xml:space="preserve">единовременного пособия и пособия </w:t>
      </w:r>
      <w:r w:rsidR="00FF07D7" w:rsidRPr="00D518FF">
        <w:rPr>
          <w:b/>
          <w:color w:val="FFFFFF"/>
          <w:sz w:val="24"/>
          <w:szCs w:val="24"/>
        </w:rPr>
        <w:t xml:space="preserve">на основе социального контракта </w:t>
      </w:r>
    </w:p>
    <w:p w:rsidR="00FF07D7" w:rsidRPr="00D518FF" w:rsidRDefault="00FF07D7" w:rsidP="00FF07D7">
      <w:pPr>
        <w:jc w:val="center"/>
        <w:rPr>
          <w:b/>
          <w:color w:val="FFFFFF"/>
          <w:sz w:val="24"/>
          <w:szCs w:val="24"/>
        </w:rPr>
      </w:pPr>
      <w:r w:rsidRPr="00D518FF">
        <w:rPr>
          <w:b/>
          <w:color w:val="FFFFFF"/>
          <w:sz w:val="24"/>
          <w:szCs w:val="24"/>
        </w:rPr>
        <w:t>малоимущим гражданам и гражданам, оказавшимся в трудной жизненной ситуации</w:t>
      </w:r>
    </w:p>
    <w:p w:rsidR="00FF07D7" w:rsidRPr="00D518FF" w:rsidRDefault="00FF07D7" w:rsidP="00FF07D7">
      <w:pPr>
        <w:ind w:firstLine="720"/>
        <w:jc w:val="both"/>
        <w:rPr>
          <w:color w:val="FFFFFF"/>
          <w:sz w:val="22"/>
          <w:szCs w:val="22"/>
        </w:rPr>
      </w:pPr>
      <w:r w:rsidRPr="00D518FF">
        <w:rPr>
          <w:color w:val="FFFFFF"/>
          <w:sz w:val="22"/>
          <w:szCs w:val="22"/>
        </w:rPr>
        <w:t>действия социального контракта.</w:t>
      </w:r>
    </w:p>
    <w:p w:rsidR="00FF07D7" w:rsidRPr="00D518FF" w:rsidRDefault="00FF07D7" w:rsidP="00FF07D7">
      <w:pPr>
        <w:pStyle w:val="ConsPlusNormal"/>
        <w:tabs>
          <w:tab w:val="left" w:pos="993"/>
          <w:tab w:val="left" w:pos="1276"/>
          <w:tab w:val="left" w:pos="3544"/>
          <w:tab w:val="left" w:pos="3969"/>
        </w:tabs>
        <w:ind w:firstLine="540"/>
        <w:jc w:val="both"/>
        <w:rPr>
          <w:rFonts w:ascii="Times New Roman" w:hAnsi="Times New Roman" w:cs="Times New Roman"/>
          <w:b/>
          <w:color w:val="FFFFFF"/>
          <w:sz w:val="22"/>
          <w:szCs w:val="22"/>
        </w:rPr>
      </w:pPr>
    </w:p>
    <w:p w:rsidR="00FF07D7" w:rsidRPr="00D518FF" w:rsidRDefault="00FF07D7" w:rsidP="005A217C">
      <w:pPr>
        <w:pStyle w:val="ConsPlusNormal"/>
        <w:jc w:val="center"/>
        <w:rPr>
          <w:color w:val="FFFFFF"/>
          <w:sz w:val="22"/>
          <w:szCs w:val="22"/>
        </w:rPr>
      </w:pPr>
      <w:r w:rsidRPr="00D518FF">
        <w:rPr>
          <w:rFonts w:ascii="Times New Roman" w:hAnsi="Times New Roman" w:cs="Times New Roman"/>
          <w:b/>
          <w:color w:val="FFFFFF"/>
          <w:sz w:val="22"/>
          <w:szCs w:val="22"/>
        </w:rPr>
        <w:t>Виды мероприятий</w:t>
      </w:r>
      <w:r w:rsidR="00AE705E" w:rsidRPr="00D518FF">
        <w:rPr>
          <w:rFonts w:ascii="Times New Roman" w:hAnsi="Times New Roman" w:cs="Times New Roman"/>
          <w:b/>
          <w:color w:val="FFFFFF"/>
          <w:sz w:val="22"/>
          <w:szCs w:val="22"/>
        </w:rPr>
        <w:t xml:space="preserve"> </w:t>
      </w:r>
      <w:r w:rsidRPr="00D518FF">
        <w:rPr>
          <w:rFonts w:ascii="Times New Roman" w:hAnsi="Times New Roman" w:cs="Times New Roman"/>
          <w:b/>
          <w:color w:val="FFFFFF"/>
          <w:sz w:val="22"/>
          <w:szCs w:val="22"/>
        </w:rPr>
        <w:t>по социальной адаптации:</w:t>
      </w:r>
      <w:r w:rsidRPr="00D518FF">
        <w:rPr>
          <w:rFonts w:ascii="Times New Roman" w:hAnsi="Times New Roman" w:cs="Times New Roman"/>
          <w:color w:val="FFFFFF"/>
        </w:rPr>
        <w:t xml:space="preserve"> </w:t>
      </w:r>
    </w:p>
    <w:p w:rsidR="003168A6" w:rsidRPr="00D518FF" w:rsidRDefault="003168A6" w:rsidP="001778C5">
      <w:pPr>
        <w:jc w:val="center"/>
        <w:rPr>
          <w:b/>
          <w:i/>
          <w:color w:val="FFFFFF"/>
          <w:sz w:val="28"/>
          <w:szCs w:val="28"/>
        </w:rPr>
      </w:pPr>
    </w:p>
    <w:p w:rsidR="00B47563" w:rsidRPr="00565C9A" w:rsidRDefault="00B47563" w:rsidP="00B47563">
      <w:pPr>
        <w:jc w:val="center"/>
        <w:rPr>
          <w:b/>
          <w:color w:val="002060"/>
          <w:sz w:val="24"/>
          <w:szCs w:val="24"/>
        </w:rPr>
      </w:pPr>
      <w:r w:rsidRPr="00565C9A">
        <w:rPr>
          <w:b/>
          <w:color w:val="002060"/>
          <w:sz w:val="24"/>
          <w:szCs w:val="24"/>
        </w:rPr>
        <w:t xml:space="preserve"> </w:t>
      </w:r>
    </w:p>
    <w:p w:rsidR="003168A6" w:rsidRPr="00D35F40" w:rsidRDefault="003168A6" w:rsidP="00D35F40">
      <w:pPr>
        <w:rPr>
          <w:b/>
          <w:color w:val="002060"/>
          <w:sz w:val="24"/>
          <w:szCs w:val="24"/>
        </w:rPr>
      </w:pPr>
    </w:p>
    <w:sectPr w:rsidR="003168A6" w:rsidRPr="00D35F40" w:rsidSect="00140BE7">
      <w:pgSz w:w="16838" w:h="11906" w:orient="landscape"/>
      <w:pgMar w:top="851" w:right="536" w:bottom="851" w:left="709" w:header="720" w:footer="720" w:gutter="0"/>
      <w:cols w:num="3" w:space="53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49" w:rsidRDefault="00542449">
      <w:r>
        <w:separator/>
      </w:r>
    </w:p>
  </w:endnote>
  <w:endnote w:type="continuationSeparator" w:id="0">
    <w:p w:rsidR="00542449" w:rsidRDefault="0054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49" w:rsidRDefault="00542449">
      <w:r>
        <w:separator/>
      </w:r>
    </w:p>
  </w:footnote>
  <w:footnote w:type="continuationSeparator" w:id="0">
    <w:p w:rsidR="00542449" w:rsidRDefault="0054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0_"/>
      </v:shape>
    </w:pict>
  </w:numPicBullet>
  <w:abstractNum w:abstractNumId="0" w15:restartNumberingAfterBreak="0">
    <w:nsid w:val="176F214C"/>
    <w:multiLevelType w:val="hybridMultilevel"/>
    <w:tmpl w:val="225A4DBC"/>
    <w:lvl w:ilvl="0" w:tplc="DB98E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42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3F2816"/>
    <w:multiLevelType w:val="hybridMultilevel"/>
    <w:tmpl w:val="37763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4A56"/>
    <w:multiLevelType w:val="hybridMultilevel"/>
    <w:tmpl w:val="0DC0B9CE"/>
    <w:lvl w:ilvl="0" w:tplc="E47630B8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4876A50"/>
    <w:multiLevelType w:val="hybridMultilevel"/>
    <w:tmpl w:val="262A8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2C9D"/>
    <w:multiLevelType w:val="hybridMultilevel"/>
    <w:tmpl w:val="813C3AFE"/>
    <w:lvl w:ilvl="0" w:tplc="A522AB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6C5"/>
    <w:multiLevelType w:val="hybridMultilevel"/>
    <w:tmpl w:val="ACCE1028"/>
    <w:lvl w:ilvl="0" w:tplc="DB98E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33F2"/>
    <w:multiLevelType w:val="hybridMultilevel"/>
    <w:tmpl w:val="B05669EC"/>
    <w:lvl w:ilvl="0" w:tplc="DB98E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6D0E"/>
    <w:multiLevelType w:val="hybridMultilevel"/>
    <w:tmpl w:val="0B144070"/>
    <w:lvl w:ilvl="0" w:tplc="307A2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3E2035"/>
    <w:multiLevelType w:val="hybridMultilevel"/>
    <w:tmpl w:val="A8ECD64C"/>
    <w:lvl w:ilvl="0" w:tplc="D818C7E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5084"/>
    <w:multiLevelType w:val="hybridMultilevel"/>
    <w:tmpl w:val="398C1B74"/>
    <w:lvl w:ilvl="0" w:tplc="A522AB9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D002D"/>
    <w:multiLevelType w:val="hybridMultilevel"/>
    <w:tmpl w:val="D30ADFCE"/>
    <w:lvl w:ilvl="0" w:tplc="A522AB92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1D00325"/>
    <w:multiLevelType w:val="hybridMultilevel"/>
    <w:tmpl w:val="283E37B8"/>
    <w:lvl w:ilvl="0" w:tplc="1944A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C52C1D"/>
    <w:multiLevelType w:val="hybridMultilevel"/>
    <w:tmpl w:val="53928290"/>
    <w:lvl w:ilvl="0" w:tplc="7BD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A3D"/>
    <w:rsid w:val="00002A25"/>
    <w:rsid w:val="00003521"/>
    <w:rsid w:val="000044A0"/>
    <w:rsid w:val="00010205"/>
    <w:rsid w:val="000111CC"/>
    <w:rsid w:val="0003241D"/>
    <w:rsid w:val="00035174"/>
    <w:rsid w:val="00041798"/>
    <w:rsid w:val="00050404"/>
    <w:rsid w:val="000555A6"/>
    <w:rsid w:val="0005734D"/>
    <w:rsid w:val="00071CB8"/>
    <w:rsid w:val="00072A55"/>
    <w:rsid w:val="00083577"/>
    <w:rsid w:val="00094CF5"/>
    <w:rsid w:val="00096E68"/>
    <w:rsid w:val="000D76FD"/>
    <w:rsid w:val="000F0FF6"/>
    <w:rsid w:val="000F1B8A"/>
    <w:rsid w:val="000F431C"/>
    <w:rsid w:val="000F6F20"/>
    <w:rsid w:val="00100317"/>
    <w:rsid w:val="00107A54"/>
    <w:rsid w:val="00116008"/>
    <w:rsid w:val="001202BC"/>
    <w:rsid w:val="00135464"/>
    <w:rsid w:val="00140BE7"/>
    <w:rsid w:val="001416F7"/>
    <w:rsid w:val="0014362C"/>
    <w:rsid w:val="00150E89"/>
    <w:rsid w:val="001517DA"/>
    <w:rsid w:val="001561E1"/>
    <w:rsid w:val="0016006B"/>
    <w:rsid w:val="00163CBE"/>
    <w:rsid w:val="0017063F"/>
    <w:rsid w:val="00170EA5"/>
    <w:rsid w:val="00173CF0"/>
    <w:rsid w:val="001778C5"/>
    <w:rsid w:val="0019430B"/>
    <w:rsid w:val="00195E15"/>
    <w:rsid w:val="00197A16"/>
    <w:rsid w:val="001A7997"/>
    <w:rsid w:val="001B2697"/>
    <w:rsid w:val="001B6C5A"/>
    <w:rsid w:val="001B708E"/>
    <w:rsid w:val="001C0D1B"/>
    <w:rsid w:val="001C3A33"/>
    <w:rsid w:val="001C44F3"/>
    <w:rsid w:val="001D16FD"/>
    <w:rsid w:val="001D17A5"/>
    <w:rsid w:val="001E0113"/>
    <w:rsid w:val="001E1D80"/>
    <w:rsid w:val="001E3BC8"/>
    <w:rsid w:val="001F2BB0"/>
    <w:rsid w:val="001F2CB9"/>
    <w:rsid w:val="001F3444"/>
    <w:rsid w:val="001F351A"/>
    <w:rsid w:val="00225773"/>
    <w:rsid w:val="00245AED"/>
    <w:rsid w:val="002536F7"/>
    <w:rsid w:val="002553F0"/>
    <w:rsid w:val="00257EF3"/>
    <w:rsid w:val="00264115"/>
    <w:rsid w:val="002652DB"/>
    <w:rsid w:val="002760D8"/>
    <w:rsid w:val="00276577"/>
    <w:rsid w:val="00276756"/>
    <w:rsid w:val="002777DC"/>
    <w:rsid w:val="00284CDA"/>
    <w:rsid w:val="00291CAB"/>
    <w:rsid w:val="002A54FA"/>
    <w:rsid w:val="002B1E01"/>
    <w:rsid w:val="002B1ED0"/>
    <w:rsid w:val="002B37B5"/>
    <w:rsid w:val="002C11D3"/>
    <w:rsid w:val="002D2E40"/>
    <w:rsid w:val="002E1C44"/>
    <w:rsid w:val="002E2D74"/>
    <w:rsid w:val="002E331F"/>
    <w:rsid w:val="002F742F"/>
    <w:rsid w:val="003001A2"/>
    <w:rsid w:val="003014E9"/>
    <w:rsid w:val="00312E0B"/>
    <w:rsid w:val="003168A6"/>
    <w:rsid w:val="00335A52"/>
    <w:rsid w:val="003401CA"/>
    <w:rsid w:val="003416DE"/>
    <w:rsid w:val="00343B66"/>
    <w:rsid w:val="0034535A"/>
    <w:rsid w:val="0034602F"/>
    <w:rsid w:val="003479C0"/>
    <w:rsid w:val="00351E38"/>
    <w:rsid w:val="00357AB6"/>
    <w:rsid w:val="00363026"/>
    <w:rsid w:val="0036329A"/>
    <w:rsid w:val="00366450"/>
    <w:rsid w:val="00382375"/>
    <w:rsid w:val="00386942"/>
    <w:rsid w:val="003902BD"/>
    <w:rsid w:val="00393F38"/>
    <w:rsid w:val="0039537A"/>
    <w:rsid w:val="003A3E93"/>
    <w:rsid w:val="003B1979"/>
    <w:rsid w:val="003B3AAF"/>
    <w:rsid w:val="003F79BB"/>
    <w:rsid w:val="0040088F"/>
    <w:rsid w:val="004011E8"/>
    <w:rsid w:val="0040335A"/>
    <w:rsid w:val="00416913"/>
    <w:rsid w:val="004170EA"/>
    <w:rsid w:val="00421B60"/>
    <w:rsid w:val="00422376"/>
    <w:rsid w:val="00424C85"/>
    <w:rsid w:val="00424C87"/>
    <w:rsid w:val="004262B4"/>
    <w:rsid w:val="004275A6"/>
    <w:rsid w:val="00433AE9"/>
    <w:rsid w:val="004418C7"/>
    <w:rsid w:val="00441C0B"/>
    <w:rsid w:val="0044576F"/>
    <w:rsid w:val="00447BB5"/>
    <w:rsid w:val="00451D89"/>
    <w:rsid w:val="00454678"/>
    <w:rsid w:val="00456211"/>
    <w:rsid w:val="004638FF"/>
    <w:rsid w:val="00465CAF"/>
    <w:rsid w:val="004721A3"/>
    <w:rsid w:val="00473799"/>
    <w:rsid w:val="00475BE2"/>
    <w:rsid w:val="00475C5E"/>
    <w:rsid w:val="00477DEE"/>
    <w:rsid w:val="00491826"/>
    <w:rsid w:val="00492A8E"/>
    <w:rsid w:val="004A05E5"/>
    <w:rsid w:val="004A1E02"/>
    <w:rsid w:val="004A2ED7"/>
    <w:rsid w:val="004C0F07"/>
    <w:rsid w:val="004C10DF"/>
    <w:rsid w:val="004C5C43"/>
    <w:rsid w:val="004C7A5F"/>
    <w:rsid w:val="004E0C09"/>
    <w:rsid w:val="004E0ECF"/>
    <w:rsid w:val="004E1560"/>
    <w:rsid w:val="004E5F5C"/>
    <w:rsid w:val="004E6AC0"/>
    <w:rsid w:val="004F136B"/>
    <w:rsid w:val="004F284D"/>
    <w:rsid w:val="0050489A"/>
    <w:rsid w:val="005071CD"/>
    <w:rsid w:val="00512950"/>
    <w:rsid w:val="00531A12"/>
    <w:rsid w:val="00536268"/>
    <w:rsid w:val="00542449"/>
    <w:rsid w:val="005622AE"/>
    <w:rsid w:val="00565C9A"/>
    <w:rsid w:val="005708BD"/>
    <w:rsid w:val="00574093"/>
    <w:rsid w:val="005813F4"/>
    <w:rsid w:val="00591E56"/>
    <w:rsid w:val="00594606"/>
    <w:rsid w:val="005A217C"/>
    <w:rsid w:val="005A7849"/>
    <w:rsid w:val="005B6BF5"/>
    <w:rsid w:val="005C1150"/>
    <w:rsid w:val="005C5270"/>
    <w:rsid w:val="005D39EF"/>
    <w:rsid w:val="005E25BB"/>
    <w:rsid w:val="005E31C0"/>
    <w:rsid w:val="005E4760"/>
    <w:rsid w:val="005F1BE3"/>
    <w:rsid w:val="0060469A"/>
    <w:rsid w:val="00606A39"/>
    <w:rsid w:val="00613D32"/>
    <w:rsid w:val="00620BE5"/>
    <w:rsid w:val="00630ADE"/>
    <w:rsid w:val="006425C8"/>
    <w:rsid w:val="0064493D"/>
    <w:rsid w:val="00661BDA"/>
    <w:rsid w:val="006748EF"/>
    <w:rsid w:val="0067607E"/>
    <w:rsid w:val="00676342"/>
    <w:rsid w:val="00690B90"/>
    <w:rsid w:val="006A07AE"/>
    <w:rsid w:val="006A1B4D"/>
    <w:rsid w:val="006A7E3A"/>
    <w:rsid w:val="006B126D"/>
    <w:rsid w:val="006D0028"/>
    <w:rsid w:val="006F24DD"/>
    <w:rsid w:val="006F4E7C"/>
    <w:rsid w:val="007006CD"/>
    <w:rsid w:val="007023AA"/>
    <w:rsid w:val="00712B2C"/>
    <w:rsid w:val="00715B72"/>
    <w:rsid w:val="007179AB"/>
    <w:rsid w:val="007203C8"/>
    <w:rsid w:val="00721801"/>
    <w:rsid w:val="007275B1"/>
    <w:rsid w:val="00727987"/>
    <w:rsid w:val="0073167C"/>
    <w:rsid w:val="007329DA"/>
    <w:rsid w:val="007457C4"/>
    <w:rsid w:val="00767ACD"/>
    <w:rsid w:val="00786638"/>
    <w:rsid w:val="007922FB"/>
    <w:rsid w:val="00797EB0"/>
    <w:rsid w:val="007A0790"/>
    <w:rsid w:val="007A0A8A"/>
    <w:rsid w:val="007B3052"/>
    <w:rsid w:val="007B7B57"/>
    <w:rsid w:val="007C45D0"/>
    <w:rsid w:val="007D2EC4"/>
    <w:rsid w:val="007E0135"/>
    <w:rsid w:val="007E62B6"/>
    <w:rsid w:val="007F5AEC"/>
    <w:rsid w:val="008026E2"/>
    <w:rsid w:val="00814A6D"/>
    <w:rsid w:val="0082790A"/>
    <w:rsid w:val="00842175"/>
    <w:rsid w:val="008427CF"/>
    <w:rsid w:val="0084791D"/>
    <w:rsid w:val="00855EBF"/>
    <w:rsid w:val="00861F22"/>
    <w:rsid w:val="00866183"/>
    <w:rsid w:val="00866679"/>
    <w:rsid w:val="00867504"/>
    <w:rsid w:val="00870717"/>
    <w:rsid w:val="00880650"/>
    <w:rsid w:val="00881665"/>
    <w:rsid w:val="008B3E0A"/>
    <w:rsid w:val="008B54CE"/>
    <w:rsid w:val="008B6D38"/>
    <w:rsid w:val="008C2CBF"/>
    <w:rsid w:val="008C380B"/>
    <w:rsid w:val="008C504E"/>
    <w:rsid w:val="008C6527"/>
    <w:rsid w:val="008C7193"/>
    <w:rsid w:val="008D07A1"/>
    <w:rsid w:val="008D4A3D"/>
    <w:rsid w:val="008F58EC"/>
    <w:rsid w:val="008F7EA9"/>
    <w:rsid w:val="0090114C"/>
    <w:rsid w:val="00916D52"/>
    <w:rsid w:val="0094305B"/>
    <w:rsid w:val="009477C1"/>
    <w:rsid w:val="00957B36"/>
    <w:rsid w:val="00957F9F"/>
    <w:rsid w:val="00960622"/>
    <w:rsid w:val="009701A3"/>
    <w:rsid w:val="00972546"/>
    <w:rsid w:val="009803F3"/>
    <w:rsid w:val="0098247B"/>
    <w:rsid w:val="009836AB"/>
    <w:rsid w:val="00984E5D"/>
    <w:rsid w:val="00996E63"/>
    <w:rsid w:val="009A49A9"/>
    <w:rsid w:val="009B73BE"/>
    <w:rsid w:val="009C472A"/>
    <w:rsid w:val="009D5CB0"/>
    <w:rsid w:val="009E2746"/>
    <w:rsid w:val="009E7E7B"/>
    <w:rsid w:val="009F2524"/>
    <w:rsid w:val="009F2F2D"/>
    <w:rsid w:val="009F7715"/>
    <w:rsid w:val="00A0020A"/>
    <w:rsid w:val="00A12040"/>
    <w:rsid w:val="00A1581A"/>
    <w:rsid w:val="00A17E65"/>
    <w:rsid w:val="00A20BDD"/>
    <w:rsid w:val="00A21219"/>
    <w:rsid w:val="00A22D2A"/>
    <w:rsid w:val="00A27175"/>
    <w:rsid w:val="00A34689"/>
    <w:rsid w:val="00A42EA2"/>
    <w:rsid w:val="00A439A2"/>
    <w:rsid w:val="00A444D7"/>
    <w:rsid w:val="00A477C4"/>
    <w:rsid w:val="00A53764"/>
    <w:rsid w:val="00A55F76"/>
    <w:rsid w:val="00A618C3"/>
    <w:rsid w:val="00A6215A"/>
    <w:rsid w:val="00A72D72"/>
    <w:rsid w:val="00A73A84"/>
    <w:rsid w:val="00A875CF"/>
    <w:rsid w:val="00A9383C"/>
    <w:rsid w:val="00AB5599"/>
    <w:rsid w:val="00AC5279"/>
    <w:rsid w:val="00AC7695"/>
    <w:rsid w:val="00AD238E"/>
    <w:rsid w:val="00AD2AB1"/>
    <w:rsid w:val="00AE4A96"/>
    <w:rsid w:val="00AE705E"/>
    <w:rsid w:val="00AF4A3E"/>
    <w:rsid w:val="00B01C4A"/>
    <w:rsid w:val="00B14EFD"/>
    <w:rsid w:val="00B1622E"/>
    <w:rsid w:val="00B25E35"/>
    <w:rsid w:val="00B311D7"/>
    <w:rsid w:val="00B323C0"/>
    <w:rsid w:val="00B342B6"/>
    <w:rsid w:val="00B368B4"/>
    <w:rsid w:val="00B37CF5"/>
    <w:rsid w:val="00B427CB"/>
    <w:rsid w:val="00B47563"/>
    <w:rsid w:val="00B501A6"/>
    <w:rsid w:val="00B53F03"/>
    <w:rsid w:val="00B55C5A"/>
    <w:rsid w:val="00B61887"/>
    <w:rsid w:val="00B646B4"/>
    <w:rsid w:val="00B77C94"/>
    <w:rsid w:val="00B82B73"/>
    <w:rsid w:val="00B919DE"/>
    <w:rsid w:val="00B97377"/>
    <w:rsid w:val="00BA1EF9"/>
    <w:rsid w:val="00BA5C17"/>
    <w:rsid w:val="00BB3DC0"/>
    <w:rsid w:val="00BB55BC"/>
    <w:rsid w:val="00BB7D13"/>
    <w:rsid w:val="00BC1412"/>
    <w:rsid w:val="00BC1FFA"/>
    <w:rsid w:val="00BC26E4"/>
    <w:rsid w:val="00BC7018"/>
    <w:rsid w:val="00BD494E"/>
    <w:rsid w:val="00BD7B0C"/>
    <w:rsid w:val="00BE3411"/>
    <w:rsid w:val="00BF7B6E"/>
    <w:rsid w:val="00C0496D"/>
    <w:rsid w:val="00C15E69"/>
    <w:rsid w:val="00C201FB"/>
    <w:rsid w:val="00C21532"/>
    <w:rsid w:val="00C2490C"/>
    <w:rsid w:val="00C26D80"/>
    <w:rsid w:val="00C3063C"/>
    <w:rsid w:val="00C30E24"/>
    <w:rsid w:val="00C32637"/>
    <w:rsid w:val="00C412B7"/>
    <w:rsid w:val="00C4303E"/>
    <w:rsid w:val="00C51955"/>
    <w:rsid w:val="00C63DDC"/>
    <w:rsid w:val="00C71E9C"/>
    <w:rsid w:val="00C75D86"/>
    <w:rsid w:val="00C82BC7"/>
    <w:rsid w:val="00C84BF5"/>
    <w:rsid w:val="00C90F26"/>
    <w:rsid w:val="00CA6884"/>
    <w:rsid w:val="00CA6AB6"/>
    <w:rsid w:val="00CB7BE4"/>
    <w:rsid w:val="00CF58D3"/>
    <w:rsid w:val="00CF7370"/>
    <w:rsid w:val="00D02BDB"/>
    <w:rsid w:val="00D03087"/>
    <w:rsid w:val="00D22335"/>
    <w:rsid w:val="00D27ED4"/>
    <w:rsid w:val="00D35F40"/>
    <w:rsid w:val="00D45FBE"/>
    <w:rsid w:val="00D518FF"/>
    <w:rsid w:val="00D56D1B"/>
    <w:rsid w:val="00D57B7B"/>
    <w:rsid w:val="00D62143"/>
    <w:rsid w:val="00D646AC"/>
    <w:rsid w:val="00D67205"/>
    <w:rsid w:val="00D76A3A"/>
    <w:rsid w:val="00D80881"/>
    <w:rsid w:val="00D912C5"/>
    <w:rsid w:val="00DA290D"/>
    <w:rsid w:val="00DA434F"/>
    <w:rsid w:val="00DA6DE0"/>
    <w:rsid w:val="00DA7ADE"/>
    <w:rsid w:val="00DC4DD5"/>
    <w:rsid w:val="00DD049C"/>
    <w:rsid w:val="00DD1E04"/>
    <w:rsid w:val="00DD36DD"/>
    <w:rsid w:val="00DE5814"/>
    <w:rsid w:val="00DE6F6A"/>
    <w:rsid w:val="00E0209A"/>
    <w:rsid w:val="00E02E04"/>
    <w:rsid w:val="00E140A0"/>
    <w:rsid w:val="00E261D4"/>
    <w:rsid w:val="00E365FC"/>
    <w:rsid w:val="00E3767A"/>
    <w:rsid w:val="00E422BE"/>
    <w:rsid w:val="00E603A1"/>
    <w:rsid w:val="00E61138"/>
    <w:rsid w:val="00E62CA4"/>
    <w:rsid w:val="00E62DC7"/>
    <w:rsid w:val="00E90033"/>
    <w:rsid w:val="00E93CF0"/>
    <w:rsid w:val="00EA487B"/>
    <w:rsid w:val="00EB633A"/>
    <w:rsid w:val="00EC5E87"/>
    <w:rsid w:val="00EC71D5"/>
    <w:rsid w:val="00EE0219"/>
    <w:rsid w:val="00EE1783"/>
    <w:rsid w:val="00EE447D"/>
    <w:rsid w:val="00EF085C"/>
    <w:rsid w:val="00EF6C4B"/>
    <w:rsid w:val="00F01BD6"/>
    <w:rsid w:val="00F063C8"/>
    <w:rsid w:val="00F253C4"/>
    <w:rsid w:val="00F25C97"/>
    <w:rsid w:val="00F27A47"/>
    <w:rsid w:val="00F33A4A"/>
    <w:rsid w:val="00F42902"/>
    <w:rsid w:val="00F44B46"/>
    <w:rsid w:val="00F454D6"/>
    <w:rsid w:val="00F467E6"/>
    <w:rsid w:val="00F56D0A"/>
    <w:rsid w:val="00F6459C"/>
    <w:rsid w:val="00F708E4"/>
    <w:rsid w:val="00F7137D"/>
    <w:rsid w:val="00F74E19"/>
    <w:rsid w:val="00F854A7"/>
    <w:rsid w:val="00F86DEB"/>
    <w:rsid w:val="00F90423"/>
    <w:rsid w:val="00F969B7"/>
    <w:rsid w:val="00F976BD"/>
    <w:rsid w:val="00FA0856"/>
    <w:rsid w:val="00FB1921"/>
    <w:rsid w:val="00FB2790"/>
    <w:rsid w:val="00FB6801"/>
    <w:rsid w:val="00FC372C"/>
    <w:rsid w:val="00FE23BC"/>
    <w:rsid w:val="00FF07D7"/>
    <w:rsid w:val="00FF2272"/>
    <w:rsid w:val="00FF51B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0"/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;"/>
  <w14:docId w14:val="234FD2A4"/>
  <w15:docId w15:val="{C371E526-8C7E-47B4-BF03-A05F79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06"/>
  </w:style>
  <w:style w:type="paragraph" w:styleId="1">
    <w:name w:val="heading 1"/>
    <w:basedOn w:val="a"/>
    <w:next w:val="a"/>
    <w:link w:val="10"/>
    <w:qFormat/>
    <w:rsid w:val="00594606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94606"/>
    <w:pPr>
      <w:keepNext/>
      <w:tabs>
        <w:tab w:val="left" w:pos="851"/>
        <w:tab w:val="left" w:pos="2268"/>
      </w:tabs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594606"/>
    <w:pPr>
      <w:keepNext/>
      <w:ind w:left="-142" w:right="-71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94606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94606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94606"/>
    <w:pPr>
      <w:keepNext/>
      <w:ind w:left="-14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94606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594606"/>
    <w:pPr>
      <w:keepNext/>
      <w:jc w:val="center"/>
      <w:outlineLvl w:val="7"/>
    </w:pPr>
    <w:rPr>
      <w:b/>
      <w:sz w:val="96"/>
    </w:rPr>
  </w:style>
  <w:style w:type="paragraph" w:styleId="9">
    <w:name w:val="heading 9"/>
    <w:basedOn w:val="a"/>
    <w:next w:val="a"/>
    <w:qFormat/>
    <w:rsid w:val="00594606"/>
    <w:pPr>
      <w:keepNext/>
      <w:tabs>
        <w:tab w:val="left" w:pos="9356"/>
        <w:tab w:val="left" w:pos="9498"/>
      </w:tabs>
      <w:ind w:left="-142" w:right="-99" w:firstLine="14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4606"/>
    <w:pPr>
      <w:tabs>
        <w:tab w:val="left" w:pos="5954"/>
      </w:tabs>
      <w:jc w:val="both"/>
    </w:pPr>
    <w:rPr>
      <w:sz w:val="28"/>
    </w:rPr>
  </w:style>
  <w:style w:type="paragraph" w:styleId="21">
    <w:name w:val="Body Text 2"/>
    <w:basedOn w:val="a"/>
    <w:rsid w:val="00594606"/>
    <w:pPr>
      <w:jc w:val="center"/>
    </w:pPr>
    <w:rPr>
      <w:b/>
      <w:sz w:val="28"/>
    </w:rPr>
  </w:style>
  <w:style w:type="paragraph" w:styleId="a4">
    <w:name w:val="Body Text Indent"/>
    <w:basedOn w:val="a"/>
    <w:rsid w:val="00594606"/>
    <w:pPr>
      <w:ind w:firstLine="567"/>
      <w:jc w:val="both"/>
    </w:pPr>
    <w:rPr>
      <w:sz w:val="28"/>
    </w:rPr>
  </w:style>
  <w:style w:type="paragraph" w:styleId="a5">
    <w:name w:val="Block Text"/>
    <w:basedOn w:val="a"/>
    <w:rsid w:val="00594606"/>
    <w:pPr>
      <w:ind w:left="-142" w:right="43" w:firstLine="142"/>
      <w:jc w:val="both"/>
    </w:pPr>
    <w:rPr>
      <w:sz w:val="28"/>
    </w:rPr>
  </w:style>
  <w:style w:type="paragraph" w:styleId="a6">
    <w:name w:val="Balloon Text"/>
    <w:basedOn w:val="a"/>
    <w:semiHidden/>
    <w:rsid w:val="00BC1F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0B90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63C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573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F42902"/>
    <w:rPr>
      <w:b/>
      <w:sz w:val="22"/>
    </w:rPr>
  </w:style>
  <w:style w:type="paragraph" w:customStyle="1" w:styleId="ConsPlusNormal">
    <w:name w:val="ConsPlusNormal"/>
    <w:rsid w:val="00727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1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E1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4E156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4E1560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E156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4E1560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82790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F24DD"/>
  </w:style>
  <w:style w:type="paragraph" w:customStyle="1" w:styleId="formattext">
    <w:name w:val="formattext"/>
    <w:basedOn w:val="a"/>
    <w:rsid w:val="00B77C9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Intense Emphasis"/>
    <w:basedOn w:val="a0"/>
    <w:uiPriority w:val="21"/>
    <w:qFormat/>
    <w:rsid w:val="00EE0219"/>
    <w:rPr>
      <w:b/>
      <w:bCs/>
      <w:i/>
      <w:iCs/>
      <w:sz w:val="32"/>
      <w:szCs w:val="32"/>
    </w:rPr>
  </w:style>
  <w:style w:type="paragraph" w:styleId="af">
    <w:name w:val="List Paragraph"/>
    <w:basedOn w:val="a"/>
    <w:uiPriority w:val="34"/>
    <w:qFormat/>
    <w:rsid w:val="00EE0219"/>
    <w:pPr>
      <w:ind w:left="720"/>
      <w:contextualSpacing/>
    </w:pPr>
    <w:rPr>
      <w:rFonts w:asciiTheme="minorHAnsi" w:eastAsiaTheme="minorEastAsia" w:hAnsiTheme="minorHAnsi"/>
      <w:color w:val="000000"/>
      <w:kern w:val="28"/>
      <w:sz w:val="22"/>
      <w:lang w:eastAsia="en-US"/>
    </w:rPr>
  </w:style>
  <w:style w:type="character" w:customStyle="1" w:styleId="20">
    <w:name w:val="Заголовок 2 Знак"/>
    <w:basedOn w:val="a0"/>
    <w:link w:val="2"/>
    <w:rsid w:val="00F063C8"/>
    <w:rPr>
      <w:sz w:val="32"/>
    </w:rPr>
  </w:style>
  <w:style w:type="paragraph" w:customStyle="1" w:styleId="af0">
    <w:name w:val="Ключевая фраза"/>
    <w:basedOn w:val="a"/>
    <w:link w:val="af1"/>
    <w:qFormat/>
    <w:rsid w:val="00C63DDC"/>
    <w:rPr>
      <w:rFonts w:asciiTheme="minorHAnsi" w:hAnsiTheme="minorHAnsi"/>
      <w:color w:val="4BACC6" w:themeColor="accent5"/>
      <w:spacing w:val="20"/>
      <w:sz w:val="28"/>
      <w:lang w:eastAsia="en-US"/>
    </w:rPr>
  </w:style>
  <w:style w:type="character" w:customStyle="1" w:styleId="af1">
    <w:name w:val="Ключевая фраза (знак)"/>
    <w:basedOn w:val="a0"/>
    <w:link w:val="af0"/>
    <w:rsid w:val="00C63DDC"/>
    <w:rPr>
      <w:rFonts w:asciiTheme="minorHAnsi" w:hAnsiTheme="minorHAnsi"/>
      <w:color w:val="4BACC6" w:themeColor="accent5"/>
      <w:spacing w:val="2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8891D-3241-47C8-B6BE-B35FEE07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УСЗН1</dc:creator>
  <cp:lastModifiedBy>Пользователь</cp:lastModifiedBy>
  <cp:revision>29</cp:revision>
  <cp:lastPrinted>2024-02-01T07:10:00Z</cp:lastPrinted>
  <dcterms:created xsi:type="dcterms:W3CDTF">2021-03-09T13:37:00Z</dcterms:created>
  <dcterms:modified xsi:type="dcterms:W3CDTF">2025-01-21T07:33:00Z</dcterms:modified>
</cp:coreProperties>
</file>